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654"/>
      </w:tblGrid>
      <w:tr w:rsidR="00310589" w:rsidRPr="001B73EC" w:rsidTr="001831E2">
        <w:trPr>
          <w:trHeight w:val="558"/>
        </w:trPr>
        <w:tc>
          <w:tcPr>
            <w:tcW w:w="1418" w:type="dxa"/>
            <w:vMerge w:val="restart"/>
            <w:shd w:val="clear" w:color="auto" w:fill="EAF1DD"/>
            <w:vAlign w:val="center"/>
          </w:tcPr>
          <w:p w:rsidR="00310589" w:rsidRPr="00930E92" w:rsidRDefault="00310589" w:rsidP="001831E2">
            <w:pPr>
              <w:jc w:val="center"/>
              <w:rPr>
                <w:rFonts w:ascii="Arial" w:hAnsi="Arial" w:cs="Arial"/>
                <w:b/>
                <w:sz w:val="32"/>
                <w:szCs w:val="32"/>
              </w:rPr>
            </w:pPr>
            <w:r w:rsidRPr="00930E92">
              <w:rPr>
                <w:rFonts w:ascii="Arial" w:hAnsi="Arial" w:cs="Arial"/>
                <w:b/>
                <w:sz w:val="32"/>
                <w:szCs w:val="32"/>
              </w:rPr>
              <w:t>MODUL</w:t>
            </w:r>
          </w:p>
          <w:p w:rsidR="00310589" w:rsidRPr="00723ACD" w:rsidRDefault="00310589" w:rsidP="001831E2">
            <w:pPr>
              <w:jc w:val="center"/>
              <w:rPr>
                <w:rFonts w:ascii="Arial" w:hAnsi="Arial" w:cs="Arial"/>
                <w:sz w:val="36"/>
                <w:szCs w:val="36"/>
                <w:vertAlign w:val="superscript"/>
              </w:rPr>
            </w:pPr>
          </w:p>
        </w:tc>
        <w:tc>
          <w:tcPr>
            <w:tcW w:w="7654" w:type="dxa"/>
            <w:shd w:val="clear" w:color="auto" w:fill="FABF8F"/>
          </w:tcPr>
          <w:p w:rsidR="00310589" w:rsidRPr="00723ACD" w:rsidRDefault="00310589" w:rsidP="001831E2">
            <w:pPr>
              <w:spacing w:before="120" w:after="120"/>
              <w:jc w:val="center"/>
              <w:rPr>
                <w:rFonts w:ascii="Britannic Bold" w:hAnsi="Britannic Bold" w:cs="Arial"/>
                <w:b/>
                <w:bCs/>
                <w:spacing w:val="-23"/>
                <w:sz w:val="40"/>
                <w:szCs w:val="40"/>
              </w:rPr>
            </w:pPr>
            <w:r>
              <w:rPr>
                <w:rFonts w:ascii="Britannic Bold" w:hAnsi="Britannic Bold" w:cs="Arial"/>
                <w:b/>
                <w:bCs/>
                <w:spacing w:val="-23"/>
                <w:sz w:val="40"/>
                <w:szCs w:val="40"/>
              </w:rPr>
              <w:t>REFORMASI BIROKRASI POLRI</w:t>
            </w:r>
          </w:p>
        </w:tc>
      </w:tr>
      <w:tr w:rsidR="00310589" w:rsidRPr="000A13BD" w:rsidTr="001831E2">
        <w:trPr>
          <w:trHeight w:val="772"/>
        </w:trPr>
        <w:tc>
          <w:tcPr>
            <w:tcW w:w="1418" w:type="dxa"/>
            <w:vMerge/>
            <w:shd w:val="clear" w:color="auto" w:fill="EAF1DD"/>
          </w:tcPr>
          <w:p w:rsidR="00310589" w:rsidRPr="000A13BD" w:rsidRDefault="00310589" w:rsidP="001831E2">
            <w:pPr>
              <w:rPr>
                <w:rFonts w:ascii="Arial" w:hAnsi="Arial" w:cs="Arial"/>
                <w:sz w:val="40"/>
                <w:szCs w:val="40"/>
              </w:rPr>
            </w:pPr>
          </w:p>
        </w:tc>
        <w:tc>
          <w:tcPr>
            <w:tcW w:w="7654" w:type="dxa"/>
            <w:shd w:val="clear" w:color="auto" w:fill="D6E3BC"/>
          </w:tcPr>
          <w:p w:rsidR="00310589" w:rsidRPr="000A13BD" w:rsidRDefault="00310589" w:rsidP="00B93CA0">
            <w:pPr>
              <w:spacing w:before="120" w:after="120" w:line="240" w:lineRule="auto"/>
              <w:jc w:val="center"/>
              <w:rPr>
                <w:rFonts w:ascii="Arial" w:hAnsi="Arial" w:cs="Arial"/>
                <w:sz w:val="36"/>
                <w:szCs w:val="36"/>
              </w:rPr>
            </w:pPr>
            <w:r w:rsidRPr="001F0596">
              <w:rPr>
                <w:rFonts w:ascii="Arial" w:hAnsi="Arial" w:cs="Arial"/>
                <w:noProof/>
                <w:sz w:val="36"/>
                <w:szCs w:val="36"/>
                <w:lang w:val="en-US"/>
              </w:rPr>
              <w:drawing>
                <wp:inline distT="0" distB="0" distL="0" distR="0" wp14:anchorId="7D23C181" wp14:editId="5FC37716">
                  <wp:extent cx="413385" cy="413385"/>
                  <wp:effectExtent l="0" t="0" r="0" b="0"/>
                  <wp:docPr id="4" name="Picture 4" descr="Description: Description: Description: Description: Description: Description: Description: Description: Description: Description: Description: Description: Description: j0234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Description: Description: Description: Description: Description: Description: Description: Description: Description: Description: Description: Description: j02341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385" cy="413385"/>
                          </a:xfrm>
                          <a:prstGeom prst="rect">
                            <a:avLst/>
                          </a:prstGeom>
                          <a:noFill/>
                          <a:ln>
                            <a:noFill/>
                          </a:ln>
                        </pic:spPr>
                      </pic:pic>
                    </a:graphicData>
                  </a:graphic>
                </wp:inline>
              </w:drawing>
            </w:r>
            <w:r w:rsidRPr="000A13BD">
              <w:rPr>
                <w:rFonts w:ascii="Arial" w:hAnsi="Arial" w:cs="Arial"/>
                <w:sz w:val="36"/>
                <w:szCs w:val="36"/>
              </w:rPr>
              <w:t xml:space="preserve">  </w:t>
            </w:r>
            <w:r w:rsidRPr="000A13BD">
              <w:rPr>
                <w:rFonts w:ascii="Arial" w:hAnsi="Arial" w:cs="Arial"/>
                <w:b/>
                <w:sz w:val="36"/>
                <w:szCs w:val="36"/>
              </w:rPr>
              <w:t xml:space="preserve"> </w:t>
            </w:r>
            <w:r w:rsidR="00B93CA0">
              <w:rPr>
                <w:rFonts w:ascii="Arial" w:hAnsi="Arial" w:cs="Arial"/>
                <w:b/>
                <w:sz w:val="28"/>
                <w:szCs w:val="28"/>
              </w:rPr>
              <w:t>20</w:t>
            </w:r>
            <w:r>
              <w:rPr>
                <w:rFonts w:ascii="Arial" w:hAnsi="Arial" w:cs="Arial"/>
                <w:b/>
                <w:sz w:val="28"/>
                <w:szCs w:val="28"/>
              </w:rPr>
              <w:t xml:space="preserve"> </w:t>
            </w:r>
            <w:r w:rsidRPr="00992F77">
              <w:rPr>
                <w:rFonts w:ascii="Arial" w:hAnsi="Arial" w:cs="Arial"/>
                <w:b/>
                <w:sz w:val="28"/>
                <w:szCs w:val="28"/>
              </w:rPr>
              <w:t>JP (</w:t>
            </w:r>
            <w:r w:rsidR="00B93CA0">
              <w:rPr>
                <w:rFonts w:ascii="Arial" w:hAnsi="Arial" w:cs="Arial"/>
                <w:b/>
                <w:sz w:val="28"/>
                <w:szCs w:val="28"/>
                <w:lang w:val="en-US"/>
              </w:rPr>
              <w:t xml:space="preserve">900 </w:t>
            </w:r>
            <w:r w:rsidRPr="00992F77">
              <w:rPr>
                <w:rFonts w:ascii="Arial" w:hAnsi="Arial" w:cs="Arial"/>
                <w:b/>
                <w:sz w:val="28"/>
                <w:szCs w:val="28"/>
              </w:rPr>
              <w:t>menit</w:t>
            </w:r>
            <w:r w:rsidRPr="00992F77">
              <w:rPr>
                <w:rFonts w:ascii="Arial Narrow" w:hAnsi="Arial Narrow" w:cs="Arial"/>
                <w:b/>
                <w:sz w:val="28"/>
                <w:szCs w:val="28"/>
              </w:rPr>
              <w:t>)</w:t>
            </w:r>
          </w:p>
        </w:tc>
      </w:tr>
    </w:tbl>
    <w:p w:rsidR="00310589" w:rsidRDefault="00310589" w:rsidP="00310589">
      <w:pPr>
        <w:jc w:val="both"/>
        <w:rPr>
          <w:rFonts w:ascii="Arial" w:hAnsi="Arial" w:cs="Arial"/>
          <w:b/>
          <w:bCs/>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96"/>
      </w:tblGrid>
      <w:tr w:rsidR="00310589" w:rsidRPr="007F6B5B" w:rsidTr="001831E2">
        <w:trPr>
          <w:trHeight w:val="558"/>
        </w:trPr>
        <w:tc>
          <w:tcPr>
            <w:tcW w:w="1276" w:type="dxa"/>
            <w:vMerge w:val="restart"/>
            <w:shd w:val="clear" w:color="auto" w:fill="EAF1DD"/>
          </w:tcPr>
          <w:p w:rsidR="00310589" w:rsidRPr="007F6B5B" w:rsidRDefault="00310589" w:rsidP="001831E2">
            <w:pPr>
              <w:spacing w:before="120" w:after="120"/>
              <w:jc w:val="center"/>
              <w:rPr>
                <w:rFonts w:ascii="Arial Narrow" w:hAnsi="Arial Narrow" w:cs="Arial"/>
              </w:rPr>
            </w:pPr>
            <w:r w:rsidRPr="001F0596">
              <w:rPr>
                <w:rFonts w:ascii="Arial" w:hAnsi="Arial" w:cs="Arial"/>
                <w:noProof/>
                <w:lang w:val="en-US"/>
              </w:rPr>
              <w:drawing>
                <wp:inline distT="0" distB="0" distL="0" distR="0" wp14:anchorId="68BC5F55" wp14:editId="1DA21FA4">
                  <wp:extent cx="435610" cy="696595"/>
                  <wp:effectExtent l="0" t="0" r="0" b="0"/>
                  <wp:docPr id="3" name="Picture 3" descr="Description: Description: Description: Description: Description: Description: Description: Description: Description: Description: Description: Description: Description: j029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Description: Description: Description: Description: Description: Description: Description: Description: Description: Description: Description: Description: j02975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5610" cy="696595"/>
                          </a:xfrm>
                          <a:prstGeom prst="rect">
                            <a:avLst/>
                          </a:prstGeom>
                          <a:noFill/>
                          <a:ln>
                            <a:noFill/>
                          </a:ln>
                        </pic:spPr>
                      </pic:pic>
                    </a:graphicData>
                  </a:graphic>
                </wp:inline>
              </w:drawing>
            </w:r>
          </w:p>
        </w:tc>
        <w:tc>
          <w:tcPr>
            <w:tcW w:w="7796" w:type="dxa"/>
          </w:tcPr>
          <w:p w:rsidR="00310589" w:rsidRPr="007F6B5B" w:rsidRDefault="00310589" w:rsidP="001831E2">
            <w:pPr>
              <w:spacing w:before="120" w:after="120"/>
              <w:rPr>
                <w:rFonts w:ascii="Arial Narrow" w:hAnsi="Arial Narrow" w:cs="Arial"/>
              </w:rPr>
            </w:pPr>
            <w:r w:rsidRPr="007F6B5B">
              <w:rPr>
                <w:rFonts w:ascii="Copperplate Gothic Bold" w:hAnsi="Copperplate Gothic Bold" w:cs="Arial"/>
                <w:b/>
                <w:sz w:val="28"/>
                <w:szCs w:val="28"/>
              </w:rPr>
              <w:t>Pendahuluan</w:t>
            </w:r>
          </w:p>
        </w:tc>
      </w:tr>
      <w:tr w:rsidR="00310589" w:rsidRPr="007F6B5B" w:rsidTr="001831E2">
        <w:trPr>
          <w:trHeight w:val="703"/>
        </w:trPr>
        <w:tc>
          <w:tcPr>
            <w:tcW w:w="1276" w:type="dxa"/>
            <w:vMerge/>
            <w:shd w:val="clear" w:color="auto" w:fill="EAF1DD"/>
          </w:tcPr>
          <w:p w:rsidR="00310589" w:rsidRPr="007F6B5B" w:rsidRDefault="00310589" w:rsidP="001831E2">
            <w:pPr>
              <w:spacing w:before="120" w:after="120"/>
              <w:jc w:val="center"/>
              <w:rPr>
                <w:rFonts w:ascii="Arial" w:hAnsi="Arial" w:cs="Arial"/>
                <w:noProof/>
                <w:lang w:eastAsia="id-ID"/>
              </w:rPr>
            </w:pPr>
          </w:p>
        </w:tc>
        <w:tc>
          <w:tcPr>
            <w:tcW w:w="7796" w:type="dxa"/>
            <w:vMerge w:val="restart"/>
          </w:tcPr>
          <w:p w:rsidR="00310589" w:rsidRPr="00310589" w:rsidRDefault="00310589" w:rsidP="00310589">
            <w:pPr>
              <w:shd w:val="clear" w:color="auto" w:fill="FFFFFF"/>
              <w:spacing w:before="120" w:after="120" w:line="240" w:lineRule="auto"/>
              <w:ind w:left="34" w:right="6"/>
              <w:jc w:val="both"/>
              <w:rPr>
                <w:rFonts w:ascii="Arial" w:hAnsi="Arial" w:cs="Arial"/>
                <w:sz w:val="24"/>
                <w:szCs w:val="24"/>
              </w:rPr>
            </w:pPr>
            <w:r w:rsidRPr="00310589">
              <w:rPr>
                <w:rFonts w:ascii="Arial" w:hAnsi="Arial" w:cs="Arial"/>
                <w:sz w:val="24"/>
                <w:szCs w:val="24"/>
              </w:rPr>
              <w:t xml:space="preserve">Reformasi Birokrasi Polri bukan lagi merupakan suatu tuntutan masyarakat yang mengharapkan agar Birokrasi dan terutama aparatur Polri dapat berkualitas lebih baik tetapi benar-benar menjadi kebutuhan dalam mewujudkan </w:t>
            </w:r>
            <w:r w:rsidR="004839C9" w:rsidRPr="00BD3540">
              <w:rPr>
                <w:rFonts w:ascii="Arial" w:hAnsi="Arial" w:cs="Arial"/>
                <w:i/>
                <w:sz w:val="24"/>
                <w:szCs w:val="24"/>
              </w:rPr>
              <w:t>Good Governance</w:t>
            </w:r>
            <w:r w:rsidR="004839C9" w:rsidRPr="00310589">
              <w:rPr>
                <w:rFonts w:ascii="Arial" w:hAnsi="Arial" w:cs="Arial"/>
                <w:sz w:val="24"/>
                <w:szCs w:val="24"/>
              </w:rPr>
              <w:t xml:space="preserve"> </w:t>
            </w:r>
            <w:r w:rsidRPr="00310589">
              <w:rPr>
                <w:rFonts w:ascii="Arial" w:hAnsi="Arial" w:cs="Arial"/>
                <w:sz w:val="24"/>
                <w:szCs w:val="24"/>
              </w:rPr>
              <w:t xml:space="preserve">dan </w:t>
            </w:r>
            <w:r w:rsidR="004839C9">
              <w:rPr>
                <w:rFonts w:ascii="Arial" w:hAnsi="Arial" w:cs="Arial"/>
                <w:sz w:val="24"/>
                <w:szCs w:val="24"/>
              </w:rPr>
              <w:t>Cleangovern</w:t>
            </w:r>
            <w:r w:rsidRPr="00310589">
              <w:rPr>
                <w:rFonts w:ascii="Arial" w:hAnsi="Arial" w:cs="Arial"/>
                <w:sz w:val="24"/>
                <w:szCs w:val="24"/>
              </w:rPr>
              <w:t>ment. Dengan bergulirnya Reformasi Birokrasi Nasional, Polri telah melaksanakan program Reformasi Birokrasi sejak tahun 2004 sampai dengan tahun 2014 yang terbagi</w:t>
            </w:r>
            <w:r w:rsidR="00013190">
              <w:rPr>
                <w:rFonts w:ascii="Arial" w:hAnsi="Arial" w:cs="Arial"/>
                <w:sz w:val="24"/>
                <w:szCs w:val="24"/>
              </w:rPr>
              <w:t xml:space="preserve"> </w:t>
            </w:r>
            <w:r w:rsidRPr="00310589">
              <w:rPr>
                <w:rFonts w:ascii="Arial" w:hAnsi="Arial" w:cs="Arial"/>
                <w:sz w:val="24"/>
                <w:szCs w:val="24"/>
              </w:rPr>
              <w:t>dalam dua gelombang yaitu Reformasi Birokrasi Polri Gelombang</w:t>
            </w:r>
            <w:r w:rsidR="00013190">
              <w:rPr>
                <w:rFonts w:ascii="Arial" w:hAnsi="Arial" w:cs="Arial"/>
                <w:sz w:val="24"/>
                <w:szCs w:val="24"/>
              </w:rPr>
              <w:t xml:space="preserve"> </w:t>
            </w:r>
            <w:r w:rsidRPr="00310589">
              <w:rPr>
                <w:rFonts w:ascii="Arial" w:hAnsi="Arial" w:cs="Arial"/>
                <w:sz w:val="24"/>
                <w:szCs w:val="24"/>
              </w:rPr>
              <w:t>I Tahun</w:t>
            </w:r>
            <w:r w:rsidR="00013190">
              <w:rPr>
                <w:rFonts w:ascii="Arial" w:hAnsi="Arial" w:cs="Arial"/>
                <w:sz w:val="24"/>
                <w:szCs w:val="24"/>
              </w:rPr>
              <w:t xml:space="preserve"> </w:t>
            </w:r>
            <w:r w:rsidRPr="00310589">
              <w:rPr>
                <w:rFonts w:ascii="Arial" w:hAnsi="Arial" w:cs="Arial"/>
                <w:sz w:val="24"/>
                <w:szCs w:val="24"/>
              </w:rPr>
              <w:t xml:space="preserve">2004-2009 dan Reformasi Birokrasi Polri Gelombang II Tahun 2011-2014. Keberlanjutan pelaksanaan Reformasi Birokrasi Polri memiliki peran penting dalam mewujudkan Polri yang professional dan mandiri sesuai harapan masyarakat dan hasil-hasil yang telah dicapai dari pelaksanaan Reformasi Birokrasi pada periode sebelumnya menjadi dasar pelaksanaan Reformasi Birokrasi Gelombang III Tahun 2016-2019 yang dituangkan dalam  </w:t>
            </w:r>
            <w:r w:rsidRPr="00013190">
              <w:rPr>
                <w:rFonts w:ascii="Arial" w:hAnsi="Arial" w:cs="Arial"/>
                <w:i/>
                <w:sz w:val="24"/>
                <w:szCs w:val="24"/>
              </w:rPr>
              <w:t>Road Map</w:t>
            </w:r>
            <w:r w:rsidR="00013190">
              <w:rPr>
                <w:rFonts w:ascii="Arial" w:hAnsi="Arial" w:cs="Arial"/>
                <w:sz w:val="24"/>
                <w:szCs w:val="24"/>
              </w:rPr>
              <w:t>.</w:t>
            </w:r>
          </w:p>
          <w:p w:rsidR="00310589" w:rsidRDefault="00310589" w:rsidP="00310589">
            <w:pPr>
              <w:shd w:val="clear" w:color="auto" w:fill="FFFFFF"/>
              <w:spacing w:before="120" w:after="120" w:line="240" w:lineRule="auto"/>
              <w:ind w:left="34" w:right="6"/>
              <w:jc w:val="both"/>
              <w:rPr>
                <w:rFonts w:ascii="Arial" w:hAnsi="Arial" w:cs="Arial"/>
                <w:sz w:val="24"/>
                <w:szCs w:val="24"/>
              </w:rPr>
            </w:pPr>
            <w:r w:rsidRPr="00310589">
              <w:rPr>
                <w:rFonts w:ascii="Arial" w:hAnsi="Arial" w:cs="Arial"/>
                <w:sz w:val="24"/>
                <w:szCs w:val="24"/>
              </w:rPr>
              <w:t>Reformasi Birokrasi Polri Gelombang III Tahun 2016-2019. Karena itu pelaksanaan Reformasi Birokrasi saat ini merupakan penguatan dari pelaksanaan R</w:t>
            </w:r>
            <w:r>
              <w:rPr>
                <w:rFonts w:ascii="Arial" w:hAnsi="Arial" w:cs="Arial"/>
                <w:sz w:val="24"/>
                <w:szCs w:val="24"/>
              </w:rPr>
              <w:t xml:space="preserve">eformasi Birokrasi sebelumnya.  </w:t>
            </w:r>
          </w:p>
          <w:p w:rsidR="00310589" w:rsidRDefault="00310589" w:rsidP="00310589">
            <w:pPr>
              <w:shd w:val="clear" w:color="auto" w:fill="FFFFFF"/>
              <w:spacing w:before="120" w:after="120" w:line="240" w:lineRule="auto"/>
              <w:ind w:left="34" w:right="6"/>
              <w:jc w:val="both"/>
              <w:rPr>
                <w:rFonts w:ascii="Arial" w:hAnsi="Arial" w:cs="Arial"/>
                <w:sz w:val="24"/>
                <w:szCs w:val="24"/>
              </w:rPr>
            </w:pPr>
            <w:r w:rsidRPr="00310589">
              <w:rPr>
                <w:rFonts w:ascii="Arial" w:hAnsi="Arial" w:cs="Arial"/>
                <w:sz w:val="24"/>
                <w:szCs w:val="24"/>
              </w:rPr>
              <w:t xml:space="preserve">Penyusunan </w:t>
            </w:r>
            <w:r>
              <w:rPr>
                <w:rFonts w:ascii="Arial" w:hAnsi="Arial" w:cs="Arial"/>
                <w:sz w:val="24"/>
                <w:szCs w:val="24"/>
              </w:rPr>
              <w:t xml:space="preserve">roadmap </w:t>
            </w:r>
            <w:r w:rsidRPr="00310589">
              <w:rPr>
                <w:rFonts w:ascii="Arial" w:hAnsi="Arial" w:cs="Arial"/>
                <w:sz w:val="24"/>
                <w:szCs w:val="24"/>
              </w:rPr>
              <w:t xml:space="preserve">Reformasi Birokrasi Polri diarahkan agar dapat memenuhi tuntutan masyarakat sesuai dengan tugas pokok Polri selaku pelindung, pengayom dan pelayan masyarakat, memelihara keamanan dan ketertiban masyarakat serta </w:t>
            </w:r>
            <w:r w:rsidRPr="004839C9">
              <w:rPr>
                <w:rFonts w:ascii="Arial" w:hAnsi="Arial" w:cs="Arial"/>
                <w:sz w:val="24"/>
                <w:szCs w:val="24"/>
              </w:rPr>
              <w:t>menegakkan</w:t>
            </w:r>
            <w:r w:rsidRPr="00310589">
              <w:rPr>
                <w:rFonts w:ascii="Arial" w:hAnsi="Arial" w:cs="Arial"/>
                <w:sz w:val="24"/>
                <w:szCs w:val="24"/>
              </w:rPr>
              <w:t xml:space="preserve"> hukum dalam mewujudkan Birokrasi yang berbasis kinerja </w:t>
            </w:r>
            <w:r>
              <w:rPr>
                <w:rFonts w:ascii="Arial" w:hAnsi="Arial" w:cs="Arial"/>
                <w:sz w:val="24"/>
                <w:szCs w:val="24"/>
              </w:rPr>
              <w:t>(</w:t>
            </w:r>
            <w:r w:rsidR="004839C9" w:rsidRPr="004839C9">
              <w:rPr>
                <w:rFonts w:ascii="Arial" w:hAnsi="Arial" w:cs="Arial"/>
                <w:i/>
                <w:sz w:val="24"/>
                <w:szCs w:val="24"/>
              </w:rPr>
              <w:t>Performance</w:t>
            </w:r>
            <w:r w:rsidR="004839C9">
              <w:rPr>
                <w:rFonts w:ascii="Arial" w:hAnsi="Arial" w:cs="Arial"/>
                <w:sz w:val="24"/>
                <w:szCs w:val="24"/>
              </w:rPr>
              <w:t xml:space="preserve"> </w:t>
            </w:r>
            <w:r w:rsidR="004839C9" w:rsidRPr="004839C9">
              <w:rPr>
                <w:rFonts w:ascii="Arial" w:hAnsi="Arial" w:cs="Arial"/>
                <w:i/>
                <w:sz w:val="24"/>
                <w:szCs w:val="24"/>
              </w:rPr>
              <w:t>Based</w:t>
            </w:r>
            <w:r w:rsidR="004839C9">
              <w:rPr>
                <w:rFonts w:ascii="Arial" w:hAnsi="Arial" w:cs="Arial"/>
                <w:sz w:val="24"/>
                <w:szCs w:val="24"/>
              </w:rPr>
              <w:t xml:space="preserve"> </w:t>
            </w:r>
            <w:r w:rsidR="004839C9" w:rsidRPr="004839C9">
              <w:rPr>
                <w:rFonts w:ascii="Arial" w:hAnsi="Arial" w:cs="Arial"/>
                <w:i/>
                <w:sz w:val="24"/>
                <w:szCs w:val="24"/>
              </w:rPr>
              <w:t>Bureaucracy</w:t>
            </w:r>
            <w:r w:rsidRPr="00310589">
              <w:rPr>
                <w:rFonts w:ascii="Arial" w:hAnsi="Arial" w:cs="Arial"/>
                <w:sz w:val="24"/>
                <w:szCs w:val="24"/>
              </w:rPr>
              <w:t>) yang efektif, efisien dan ekonomis, difokuskan pada upaya untuk mewujudkan outcomes (hasil), menerapkan manajemen kinerja yang didukung dengan penerapan sistem berbasis elektronik dan setiap anggota Polri memiliki kontribusi yang jelas terhadap kinerja organisasi.</w:t>
            </w:r>
          </w:p>
          <w:p w:rsidR="00310589" w:rsidRPr="00310589" w:rsidRDefault="00310589" w:rsidP="00310589">
            <w:pPr>
              <w:shd w:val="clear" w:color="auto" w:fill="FFFFFF"/>
              <w:spacing w:before="120" w:after="120" w:line="240" w:lineRule="auto"/>
              <w:ind w:left="34" w:right="6"/>
              <w:jc w:val="both"/>
              <w:rPr>
                <w:rFonts w:ascii="Arial" w:hAnsi="Arial" w:cs="Arial"/>
                <w:sz w:val="24"/>
                <w:szCs w:val="24"/>
              </w:rPr>
            </w:pPr>
            <w:r w:rsidRPr="00310589">
              <w:rPr>
                <w:rFonts w:ascii="Arial" w:hAnsi="Arial" w:cs="Arial"/>
                <w:sz w:val="24"/>
                <w:szCs w:val="24"/>
              </w:rPr>
              <w:t>Dalam penyusunannya mengacu pada program Reformasi Birokrasi Nasional sesuai Permen PAN-RB Nomor 11 Tahun 2015 terintegrasi  dengan rencana strategis Polri dalam Gr</w:t>
            </w:r>
            <w:r>
              <w:rPr>
                <w:rFonts w:ascii="Arial" w:hAnsi="Arial" w:cs="Arial"/>
                <w:sz w:val="24"/>
                <w:szCs w:val="24"/>
              </w:rPr>
              <w:t>a</w:t>
            </w:r>
            <w:r w:rsidRPr="00310589">
              <w:rPr>
                <w:rFonts w:ascii="Arial" w:hAnsi="Arial" w:cs="Arial"/>
                <w:sz w:val="24"/>
                <w:szCs w:val="24"/>
              </w:rPr>
              <w:t>ndStrategy Polri Tahap III</w:t>
            </w:r>
            <w:r>
              <w:rPr>
                <w:rFonts w:ascii="Arial" w:hAnsi="Arial" w:cs="Arial"/>
                <w:sz w:val="24"/>
                <w:szCs w:val="24"/>
              </w:rPr>
              <w:t>-</w:t>
            </w:r>
            <w:r w:rsidRPr="00310589">
              <w:rPr>
                <w:rFonts w:ascii="Arial" w:hAnsi="Arial" w:cs="Arial"/>
                <w:sz w:val="24"/>
                <w:szCs w:val="24"/>
              </w:rPr>
              <w:t>Strivefo</w:t>
            </w:r>
            <w:r>
              <w:rPr>
                <w:rFonts w:ascii="Arial" w:hAnsi="Arial" w:cs="Arial"/>
                <w:sz w:val="24"/>
                <w:szCs w:val="24"/>
              </w:rPr>
              <w:t xml:space="preserve">r </w:t>
            </w:r>
            <w:r w:rsidRPr="00310589">
              <w:rPr>
                <w:rFonts w:ascii="Arial" w:hAnsi="Arial" w:cs="Arial"/>
                <w:sz w:val="24"/>
                <w:szCs w:val="24"/>
              </w:rPr>
              <w:t>Excellent yang tertuang dalam Renstra Polri 2015–2019, 11 Program Prioritas Polri termasuk diantaranya delapan program Quick Wins , program Pemerintah dalam Nawa Cita, masukan dari pemerhati masalah Polri dan pemerintah dari Kementerian PAN-RB. Sehingga pelaksanaan Reformasi Birokrasi Gelomb</w:t>
            </w:r>
            <w:bookmarkStart w:id="0" w:name="_GoBack"/>
            <w:bookmarkEnd w:id="0"/>
            <w:r w:rsidRPr="00310589">
              <w:rPr>
                <w:rFonts w:ascii="Arial" w:hAnsi="Arial" w:cs="Arial"/>
                <w:sz w:val="24"/>
                <w:szCs w:val="24"/>
              </w:rPr>
              <w:t xml:space="preserve">ang III Tahun 2016-2019 </w:t>
            </w:r>
            <w:r w:rsidRPr="00310589">
              <w:rPr>
                <w:rFonts w:ascii="Arial" w:hAnsi="Arial" w:cs="Arial"/>
                <w:sz w:val="24"/>
                <w:szCs w:val="24"/>
              </w:rPr>
              <w:lastRenderedPageBreak/>
              <w:t xml:space="preserve">bukan lagi pada dokumentasi semata, namun harus mampu dirasakan oleh seluruh masyarakat, bukan pada prosedur atau laporan saja, namun bagaimana masyarakat yang dilayani dapat merasakan dampak perubahan yang lebih baik. </w:t>
            </w:r>
          </w:p>
          <w:p w:rsidR="00310589" w:rsidRPr="00310589" w:rsidRDefault="00310589" w:rsidP="00310589">
            <w:pPr>
              <w:shd w:val="clear" w:color="auto" w:fill="FFFFFF"/>
              <w:spacing w:before="120" w:after="120" w:line="240" w:lineRule="auto"/>
              <w:ind w:left="34" w:right="6"/>
              <w:jc w:val="both"/>
              <w:rPr>
                <w:rFonts w:ascii="Arial" w:hAnsi="Arial" w:cs="Arial"/>
                <w:sz w:val="24"/>
                <w:szCs w:val="24"/>
              </w:rPr>
            </w:pPr>
            <w:r w:rsidRPr="00310589">
              <w:rPr>
                <w:rFonts w:ascii="Arial" w:hAnsi="Arial" w:cs="Arial"/>
                <w:sz w:val="24"/>
                <w:szCs w:val="24"/>
              </w:rPr>
              <w:t>Dengan demikian, tidak akan terjadi pelaksanaan program yang terkotak-kotak, semua program akan terintegrasi dalam mencapai tujuan strategis Polri guna mendukung tercapainya tiga sasaran Reformasi Birokrasi Polri Gelombang III Tahun 2016-2019 dalam mewujudkan Birokrasi yang bersih dan akuntabel, Birokrasi yang memiliki pelayanan publik berkualitas dan Birokrasi yang efektif dan efisien sesuai dengan semangat Reformasi Birokrasi Nasional.</w:t>
            </w:r>
          </w:p>
        </w:tc>
      </w:tr>
      <w:tr w:rsidR="00310589" w:rsidRPr="007F6B5B" w:rsidTr="001831E2">
        <w:trPr>
          <w:trHeight w:val="229"/>
        </w:trPr>
        <w:tc>
          <w:tcPr>
            <w:tcW w:w="1276" w:type="dxa"/>
          </w:tcPr>
          <w:p w:rsidR="00310589" w:rsidRPr="007F6B5B" w:rsidRDefault="00310589" w:rsidP="001831E2">
            <w:pPr>
              <w:spacing w:before="120" w:after="120"/>
              <w:jc w:val="center"/>
              <w:rPr>
                <w:rFonts w:ascii="Arial Narrow" w:hAnsi="Arial Narrow" w:cs="Arial"/>
              </w:rPr>
            </w:pPr>
          </w:p>
        </w:tc>
        <w:tc>
          <w:tcPr>
            <w:tcW w:w="7796" w:type="dxa"/>
            <w:vMerge/>
          </w:tcPr>
          <w:p w:rsidR="00310589" w:rsidRPr="007F6B5B" w:rsidRDefault="00310589" w:rsidP="001831E2">
            <w:pPr>
              <w:spacing w:before="120" w:after="120"/>
              <w:jc w:val="both"/>
              <w:rPr>
                <w:rFonts w:ascii="Arial" w:hAnsi="Arial" w:cs="Arial"/>
                <w:bCs/>
                <w:lang w:val="en-US"/>
              </w:rPr>
            </w:pPr>
          </w:p>
        </w:tc>
      </w:tr>
    </w:tbl>
    <w:p w:rsidR="00310589" w:rsidRDefault="00310589" w:rsidP="00310589">
      <w:pPr>
        <w:jc w:val="both"/>
        <w:rPr>
          <w:rFonts w:ascii="Arial" w:hAnsi="Arial" w:cs="Arial"/>
          <w:b/>
          <w:bCs/>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96"/>
      </w:tblGrid>
      <w:tr w:rsidR="00310589" w:rsidRPr="007F6B5B" w:rsidTr="001831E2">
        <w:trPr>
          <w:trHeight w:val="570"/>
        </w:trPr>
        <w:tc>
          <w:tcPr>
            <w:tcW w:w="1276" w:type="dxa"/>
            <w:vMerge w:val="restart"/>
            <w:shd w:val="clear" w:color="auto" w:fill="EAF1DD"/>
          </w:tcPr>
          <w:p w:rsidR="00310589" w:rsidRPr="007F6B5B" w:rsidRDefault="00310589" w:rsidP="001831E2">
            <w:pPr>
              <w:spacing w:before="120" w:after="120"/>
              <w:jc w:val="center"/>
              <w:rPr>
                <w:rFonts w:ascii="Arial Narrow" w:hAnsi="Arial Narrow" w:cs="Arial"/>
              </w:rPr>
            </w:pPr>
            <w:r>
              <w:rPr>
                <w:rFonts w:ascii="Arial" w:hAnsi="Arial" w:cs="Arial"/>
                <w:b/>
                <w:bCs/>
                <w:sz w:val="20"/>
                <w:szCs w:val="20"/>
              </w:rPr>
              <w:br w:type="page"/>
            </w:r>
            <w:r w:rsidRPr="001F0596">
              <w:rPr>
                <w:rFonts w:ascii="Arial" w:hAnsi="Arial" w:cs="Arial"/>
                <w:noProof/>
                <w:lang w:val="en-US"/>
              </w:rPr>
              <w:drawing>
                <wp:inline distT="0" distB="0" distL="0" distR="0" wp14:anchorId="6FA48F4C" wp14:editId="171A43B5">
                  <wp:extent cx="533400" cy="729615"/>
                  <wp:effectExtent l="0" t="0" r="0" b="0"/>
                  <wp:docPr id="1" name="Picture 1" descr="Description: Description: Description: Description: Description: Description: Description: Description: Description: Description: Description: Description: Description: j0195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Description: Description: Description: Description: Description: Description: j01958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729615"/>
                          </a:xfrm>
                          <a:prstGeom prst="rect">
                            <a:avLst/>
                          </a:prstGeom>
                          <a:noFill/>
                          <a:ln>
                            <a:noFill/>
                          </a:ln>
                        </pic:spPr>
                      </pic:pic>
                    </a:graphicData>
                  </a:graphic>
                </wp:inline>
              </w:drawing>
            </w:r>
          </w:p>
        </w:tc>
        <w:tc>
          <w:tcPr>
            <w:tcW w:w="7796" w:type="dxa"/>
          </w:tcPr>
          <w:p w:rsidR="00310589" w:rsidRPr="007F6B5B" w:rsidRDefault="00310589" w:rsidP="001831E2">
            <w:pPr>
              <w:spacing w:before="120" w:after="120"/>
              <w:rPr>
                <w:rFonts w:ascii="Arial Narrow" w:hAnsi="Arial Narrow" w:cs="Arial"/>
              </w:rPr>
            </w:pPr>
            <w:r w:rsidRPr="007F6B5B">
              <w:rPr>
                <w:rFonts w:ascii="Copperplate Gothic Bold" w:hAnsi="Copperplate Gothic Bold" w:cs="Arial"/>
                <w:b/>
                <w:sz w:val="28"/>
                <w:szCs w:val="28"/>
              </w:rPr>
              <w:t xml:space="preserve">Standar Kompetensi   </w:t>
            </w:r>
          </w:p>
        </w:tc>
      </w:tr>
      <w:tr w:rsidR="00310589" w:rsidRPr="007F6B5B" w:rsidTr="001831E2">
        <w:trPr>
          <w:trHeight w:val="820"/>
        </w:trPr>
        <w:tc>
          <w:tcPr>
            <w:tcW w:w="1276" w:type="dxa"/>
            <w:vMerge/>
            <w:shd w:val="clear" w:color="auto" w:fill="EAF1DD"/>
          </w:tcPr>
          <w:p w:rsidR="00310589" w:rsidRPr="007F6B5B" w:rsidRDefault="00310589" w:rsidP="001831E2">
            <w:pPr>
              <w:spacing w:before="120" w:after="120"/>
              <w:jc w:val="center"/>
              <w:rPr>
                <w:rFonts w:ascii="Arial" w:hAnsi="Arial" w:cs="Arial"/>
                <w:noProof/>
                <w:lang w:eastAsia="id-ID"/>
              </w:rPr>
            </w:pPr>
          </w:p>
        </w:tc>
        <w:tc>
          <w:tcPr>
            <w:tcW w:w="7796" w:type="dxa"/>
          </w:tcPr>
          <w:p w:rsidR="00310589" w:rsidRPr="00E931E1" w:rsidRDefault="00310589" w:rsidP="00285E53">
            <w:pPr>
              <w:spacing w:before="120" w:after="120" w:line="240" w:lineRule="auto"/>
              <w:jc w:val="both"/>
              <w:rPr>
                <w:rFonts w:ascii="Arial" w:hAnsi="Arial" w:cs="Arial"/>
                <w:sz w:val="24"/>
                <w:szCs w:val="24"/>
              </w:rPr>
            </w:pPr>
            <w:r w:rsidRPr="00493B11">
              <w:rPr>
                <w:rFonts w:ascii="Arial" w:hAnsi="Arial" w:cs="Arial"/>
                <w:sz w:val="24"/>
                <w:szCs w:val="24"/>
              </w:rPr>
              <w:t xml:space="preserve">Memahami menerapkan </w:t>
            </w:r>
            <w:r w:rsidR="00285E53">
              <w:rPr>
                <w:rFonts w:ascii="Arial" w:hAnsi="Arial" w:cs="Arial"/>
                <w:sz w:val="24"/>
                <w:szCs w:val="24"/>
              </w:rPr>
              <w:t>reformasi birokrasi Polri dan pelayanan prima dengan baik dan benar sesuai dengan bidang tugasnya</w:t>
            </w:r>
            <w:r>
              <w:rPr>
                <w:rFonts w:ascii="Arial" w:hAnsi="Arial" w:cs="Arial"/>
                <w:sz w:val="24"/>
                <w:szCs w:val="24"/>
              </w:rPr>
              <w:t>.</w:t>
            </w:r>
          </w:p>
        </w:tc>
      </w:tr>
    </w:tbl>
    <w:p w:rsidR="00310589" w:rsidRDefault="00310589">
      <w:r>
        <w:br w:type="page"/>
      </w:r>
    </w:p>
    <w:tbl>
      <w:tblPr>
        <w:tblW w:w="9072" w:type="dxa"/>
        <w:tblInd w:w="108" w:type="dxa"/>
        <w:tblLook w:val="04A0" w:firstRow="1" w:lastRow="0" w:firstColumn="1" w:lastColumn="0" w:noHBand="0" w:noVBand="1"/>
      </w:tblPr>
      <w:tblGrid>
        <w:gridCol w:w="1536"/>
        <w:gridCol w:w="7536"/>
      </w:tblGrid>
      <w:tr w:rsidR="00847097" w:rsidRPr="00694AF3" w:rsidTr="00FB3DA7">
        <w:tc>
          <w:tcPr>
            <w:tcW w:w="1536" w:type="dxa"/>
            <w:vMerge w:val="restart"/>
            <w:shd w:val="clear" w:color="auto" w:fill="EAF1DD"/>
            <w:vAlign w:val="center"/>
          </w:tcPr>
          <w:p w:rsidR="00847097" w:rsidRPr="008C5419" w:rsidRDefault="00847097" w:rsidP="00D73D29">
            <w:pPr>
              <w:spacing w:after="0" w:line="240" w:lineRule="auto"/>
              <w:jc w:val="center"/>
              <w:rPr>
                <w:rFonts w:ascii="Arial" w:hAnsi="Arial" w:cs="Arial"/>
                <w:b/>
                <w:sz w:val="28"/>
                <w:szCs w:val="28"/>
              </w:rPr>
            </w:pPr>
            <w:r w:rsidRPr="00FB3DA7">
              <w:rPr>
                <w:rFonts w:ascii="Arial" w:hAnsi="Arial" w:cs="Arial"/>
                <w:b/>
                <w:sz w:val="36"/>
                <w:szCs w:val="36"/>
              </w:rPr>
              <w:lastRenderedPageBreak/>
              <w:t>MODUL</w:t>
            </w:r>
          </w:p>
          <w:p w:rsidR="00847097" w:rsidRPr="00FB3DA7" w:rsidRDefault="00847097" w:rsidP="006C1E3F">
            <w:pPr>
              <w:spacing w:after="0" w:line="240" w:lineRule="auto"/>
              <w:jc w:val="center"/>
              <w:rPr>
                <w:rFonts w:ascii="Copperplate Gothic Bold" w:hAnsi="Copperplate Gothic Bold" w:cs="Arial"/>
                <w:b/>
                <w:color w:val="FF0000"/>
                <w:sz w:val="56"/>
                <w:szCs w:val="56"/>
                <w:vertAlign w:val="superscript"/>
              </w:rPr>
            </w:pPr>
            <w:r w:rsidRPr="00FB3DA7">
              <w:rPr>
                <w:rFonts w:ascii="Copperplate Gothic Bold" w:hAnsi="Copperplate Gothic Bold" w:cs="Arial"/>
                <w:b/>
                <w:color w:val="FF0000"/>
                <w:sz w:val="56"/>
                <w:szCs w:val="56"/>
              </w:rPr>
              <w:t>0</w:t>
            </w:r>
            <w:r w:rsidR="000A290D">
              <w:rPr>
                <w:rFonts w:ascii="Copperplate Gothic Bold" w:hAnsi="Copperplate Gothic Bold" w:cs="Arial"/>
                <w:b/>
                <w:color w:val="FF0000"/>
                <w:sz w:val="56"/>
                <w:szCs w:val="56"/>
              </w:rPr>
              <w:t>1</w:t>
            </w:r>
          </w:p>
        </w:tc>
        <w:tc>
          <w:tcPr>
            <w:tcW w:w="7536" w:type="dxa"/>
            <w:shd w:val="clear" w:color="auto" w:fill="FABF8F"/>
          </w:tcPr>
          <w:p w:rsidR="00847097" w:rsidRPr="00FB3DA7" w:rsidRDefault="00914631" w:rsidP="0043201C">
            <w:pPr>
              <w:spacing w:before="120" w:after="120" w:line="240" w:lineRule="auto"/>
              <w:jc w:val="center"/>
              <w:rPr>
                <w:rFonts w:ascii="Britannic Bold" w:hAnsi="Britannic Bold" w:cs="Arial"/>
                <w:b/>
                <w:bCs/>
                <w:sz w:val="40"/>
                <w:szCs w:val="40"/>
              </w:rPr>
            </w:pPr>
            <w:bookmarkStart w:id="1" w:name="_Toc205109585"/>
            <w:r>
              <w:rPr>
                <w:rFonts w:ascii="Arial" w:hAnsi="Arial" w:cs="Arial"/>
                <w:b/>
                <w:bCs/>
                <w:sz w:val="36"/>
                <w:szCs w:val="36"/>
                <w:lang w:val="en-US"/>
              </w:rPr>
              <w:t xml:space="preserve"> </w:t>
            </w:r>
            <w:r w:rsidR="0043201C">
              <w:rPr>
                <w:rFonts w:ascii="Britannic Bold" w:hAnsi="Britannic Bold" w:cs="Arial"/>
                <w:b/>
                <w:bCs/>
                <w:sz w:val="40"/>
                <w:szCs w:val="40"/>
              </w:rPr>
              <w:t>PENGANTAR RBP</w:t>
            </w:r>
            <w:r w:rsidRPr="008C5419">
              <w:rPr>
                <w:rFonts w:ascii="Britannic Bold" w:hAnsi="Britannic Bold" w:cs="Arial"/>
                <w:b/>
                <w:bCs/>
                <w:sz w:val="40"/>
                <w:szCs w:val="40"/>
              </w:rPr>
              <w:t xml:space="preserve"> </w:t>
            </w:r>
            <w:bookmarkEnd w:id="1"/>
          </w:p>
        </w:tc>
      </w:tr>
      <w:tr w:rsidR="00847097" w:rsidRPr="00694AF3" w:rsidTr="00FB3DA7">
        <w:trPr>
          <w:trHeight w:val="772"/>
        </w:trPr>
        <w:tc>
          <w:tcPr>
            <w:tcW w:w="1536" w:type="dxa"/>
            <w:vMerge/>
            <w:shd w:val="clear" w:color="auto" w:fill="EAF1DD"/>
          </w:tcPr>
          <w:p w:rsidR="00847097" w:rsidRPr="00694AF3" w:rsidRDefault="00847097" w:rsidP="00D73D29">
            <w:pPr>
              <w:spacing w:after="0" w:line="240" w:lineRule="auto"/>
              <w:rPr>
                <w:rFonts w:ascii="Arial" w:hAnsi="Arial" w:cs="Arial"/>
                <w:sz w:val="40"/>
                <w:szCs w:val="40"/>
              </w:rPr>
            </w:pPr>
          </w:p>
        </w:tc>
        <w:tc>
          <w:tcPr>
            <w:tcW w:w="7536" w:type="dxa"/>
            <w:shd w:val="clear" w:color="auto" w:fill="D6E3BC"/>
          </w:tcPr>
          <w:p w:rsidR="00847097" w:rsidRPr="004161EE" w:rsidRDefault="00847097" w:rsidP="005C54B7">
            <w:pPr>
              <w:spacing w:after="120" w:line="240" w:lineRule="auto"/>
              <w:jc w:val="center"/>
              <w:rPr>
                <w:rFonts w:ascii="Arial" w:hAnsi="Arial" w:cs="Arial"/>
                <w:sz w:val="36"/>
                <w:szCs w:val="36"/>
                <w:lang w:val="en-US"/>
              </w:rPr>
            </w:pPr>
            <w:r>
              <w:rPr>
                <w:rFonts w:ascii="Arial" w:hAnsi="Arial" w:cs="Arial"/>
                <w:noProof/>
                <w:sz w:val="36"/>
                <w:szCs w:val="36"/>
                <w:lang w:val="en-US"/>
              </w:rPr>
              <w:drawing>
                <wp:inline distT="0" distB="0" distL="0" distR="0" wp14:anchorId="44B12857" wp14:editId="5B656599">
                  <wp:extent cx="454025" cy="429895"/>
                  <wp:effectExtent l="0" t="0" r="3175" b="8255"/>
                  <wp:docPr id="120" name="Picture 120" descr="j0234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j023413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4025" cy="429895"/>
                          </a:xfrm>
                          <a:prstGeom prst="rect">
                            <a:avLst/>
                          </a:prstGeom>
                          <a:noFill/>
                          <a:ln>
                            <a:noFill/>
                          </a:ln>
                        </pic:spPr>
                      </pic:pic>
                    </a:graphicData>
                  </a:graphic>
                </wp:inline>
              </w:drawing>
            </w:r>
            <w:r w:rsidR="00EE0594">
              <w:rPr>
                <w:rFonts w:ascii="Arial" w:hAnsi="Arial" w:cs="Arial"/>
                <w:sz w:val="36"/>
                <w:szCs w:val="36"/>
                <w:lang w:val="en-US"/>
              </w:rPr>
              <w:t xml:space="preserve"> </w:t>
            </w:r>
            <w:r w:rsidR="005C54B7" w:rsidRPr="005C54B7">
              <w:rPr>
                <w:rFonts w:ascii="Arial" w:hAnsi="Arial" w:cs="Arial"/>
                <w:b/>
                <w:sz w:val="36"/>
                <w:szCs w:val="36"/>
              </w:rPr>
              <w:t>2</w:t>
            </w:r>
            <w:r w:rsidRPr="005C54B7">
              <w:rPr>
                <w:rFonts w:ascii="Arial" w:hAnsi="Arial" w:cs="Arial"/>
                <w:b/>
                <w:sz w:val="36"/>
                <w:szCs w:val="36"/>
              </w:rPr>
              <w:t xml:space="preserve"> JP (</w:t>
            </w:r>
            <w:r w:rsidR="005C54B7" w:rsidRPr="005C54B7">
              <w:rPr>
                <w:rFonts w:ascii="Arial" w:hAnsi="Arial" w:cs="Arial"/>
                <w:b/>
                <w:sz w:val="36"/>
                <w:szCs w:val="36"/>
              </w:rPr>
              <w:t>90</w:t>
            </w:r>
            <w:r w:rsidRPr="005C54B7">
              <w:rPr>
                <w:rFonts w:ascii="Arial" w:hAnsi="Arial" w:cs="Arial"/>
                <w:b/>
                <w:sz w:val="36"/>
                <w:szCs w:val="36"/>
              </w:rPr>
              <w:t xml:space="preserve"> menit</w:t>
            </w:r>
            <w:r w:rsidRPr="005C54B7">
              <w:rPr>
                <w:rFonts w:ascii="Arial Narrow" w:hAnsi="Arial Narrow" w:cs="Arial"/>
                <w:b/>
                <w:sz w:val="36"/>
                <w:lang w:val="en-US"/>
              </w:rPr>
              <w:t>)</w:t>
            </w:r>
          </w:p>
        </w:tc>
      </w:tr>
    </w:tbl>
    <w:p w:rsidR="00847097" w:rsidRPr="00FB3DA7" w:rsidRDefault="00847097" w:rsidP="00847097">
      <w:pPr>
        <w:spacing w:after="0" w:line="240" w:lineRule="auto"/>
        <w:rPr>
          <w:rFonts w:ascii="Arial" w:hAnsi="Arial" w:cs="Arial"/>
        </w:rPr>
      </w:pPr>
    </w:p>
    <w:p w:rsidR="00847097" w:rsidRPr="00FB3DA7" w:rsidRDefault="00847097" w:rsidP="00847097">
      <w:pPr>
        <w:spacing w:after="0" w:line="240" w:lineRule="auto"/>
        <w:rPr>
          <w:rFonts w:ascii="Arial Narrow" w:hAnsi="Arial Narrow"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7835"/>
      </w:tblGrid>
      <w:tr w:rsidR="003B0F18" w:rsidRPr="00694AF3" w:rsidTr="00FB3DA7">
        <w:trPr>
          <w:trHeight w:val="485"/>
        </w:trPr>
        <w:tc>
          <w:tcPr>
            <w:tcW w:w="1237" w:type="dxa"/>
            <w:vMerge w:val="restart"/>
            <w:shd w:val="clear" w:color="auto" w:fill="EAF1DD"/>
            <w:vAlign w:val="center"/>
          </w:tcPr>
          <w:p w:rsidR="003B0F18" w:rsidRPr="00694AF3" w:rsidRDefault="003B0F18" w:rsidP="003B0F18">
            <w:pPr>
              <w:spacing w:after="0" w:line="240" w:lineRule="auto"/>
              <w:jc w:val="center"/>
              <w:rPr>
                <w:rFonts w:ascii="Arial" w:hAnsi="Arial" w:cs="Arial"/>
                <w:color w:val="FF0000"/>
                <w:sz w:val="72"/>
                <w:szCs w:val="72"/>
                <w:vertAlign w:val="superscript"/>
              </w:rPr>
            </w:pPr>
            <w:r>
              <w:rPr>
                <w:rFonts w:ascii="Arial" w:hAnsi="Arial" w:cs="Arial"/>
                <w:noProof/>
                <w:sz w:val="24"/>
                <w:szCs w:val="24"/>
                <w:lang w:val="en-US"/>
              </w:rPr>
              <w:drawing>
                <wp:inline distT="0" distB="0" distL="0" distR="0" wp14:anchorId="5E9A45FC" wp14:editId="5F7BC2D7">
                  <wp:extent cx="539750" cy="730250"/>
                  <wp:effectExtent l="0" t="0" r="0" b="0"/>
                  <wp:docPr id="119" name="Picture 119" descr="j029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j029755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750" cy="730250"/>
                          </a:xfrm>
                          <a:prstGeom prst="rect">
                            <a:avLst/>
                          </a:prstGeom>
                          <a:noFill/>
                          <a:ln>
                            <a:noFill/>
                          </a:ln>
                        </pic:spPr>
                      </pic:pic>
                    </a:graphicData>
                  </a:graphic>
                </wp:inline>
              </w:drawing>
            </w:r>
          </w:p>
        </w:tc>
        <w:tc>
          <w:tcPr>
            <w:tcW w:w="7835" w:type="dxa"/>
            <w:tcBorders>
              <w:bottom w:val="single" w:sz="4" w:space="0" w:color="auto"/>
            </w:tcBorders>
            <w:shd w:val="clear" w:color="auto" w:fill="FFFFFF"/>
            <w:vAlign w:val="center"/>
          </w:tcPr>
          <w:p w:rsidR="003B0F18" w:rsidRPr="00200C6C" w:rsidRDefault="003B0F18" w:rsidP="00D73D29">
            <w:pPr>
              <w:spacing w:before="120" w:after="120" w:line="240" w:lineRule="auto"/>
              <w:rPr>
                <w:rFonts w:ascii="Copperplate Gothic Bold" w:hAnsi="Copperplate Gothic Bold" w:cs="Arial"/>
                <w:b/>
                <w:sz w:val="28"/>
                <w:szCs w:val="28"/>
                <w:lang w:val="en-US"/>
              </w:rPr>
            </w:pPr>
            <w:r w:rsidRPr="00200C6C">
              <w:rPr>
                <w:rFonts w:ascii="Copperplate Gothic Bold" w:hAnsi="Copperplate Gothic Bold" w:cs="Arial"/>
                <w:b/>
                <w:sz w:val="28"/>
                <w:szCs w:val="28"/>
                <w:lang w:val="en-US"/>
              </w:rPr>
              <w:t>P</w:t>
            </w:r>
            <w:r w:rsidRPr="00200C6C">
              <w:rPr>
                <w:rFonts w:ascii="Copperplate Gothic Bold" w:hAnsi="Copperplate Gothic Bold" w:cs="Arial"/>
                <w:b/>
                <w:sz w:val="28"/>
                <w:szCs w:val="28"/>
              </w:rPr>
              <w:t>engantar</w:t>
            </w:r>
          </w:p>
        </w:tc>
      </w:tr>
      <w:tr w:rsidR="003B0F18" w:rsidRPr="00694AF3" w:rsidTr="00FB3DA7">
        <w:trPr>
          <w:trHeight w:val="772"/>
        </w:trPr>
        <w:tc>
          <w:tcPr>
            <w:tcW w:w="1237" w:type="dxa"/>
            <w:vMerge/>
            <w:tcBorders>
              <w:bottom w:val="single" w:sz="4" w:space="0" w:color="auto"/>
            </w:tcBorders>
            <w:shd w:val="clear" w:color="auto" w:fill="EAF1DD"/>
          </w:tcPr>
          <w:p w:rsidR="003B0F18" w:rsidRPr="00694AF3" w:rsidRDefault="003B0F18" w:rsidP="00D73D29">
            <w:pPr>
              <w:spacing w:after="0" w:line="240" w:lineRule="auto"/>
              <w:rPr>
                <w:rFonts w:ascii="Arial" w:hAnsi="Arial" w:cs="Arial"/>
                <w:sz w:val="40"/>
                <w:szCs w:val="40"/>
              </w:rPr>
            </w:pPr>
          </w:p>
        </w:tc>
        <w:tc>
          <w:tcPr>
            <w:tcW w:w="7835" w:type="dxa"/>
            <w:vMerge w:val="restart"/>
            <w:tcBorders>
              <w:bottom w:val="single" w:sz="4" w:space="0" w:color="auto"/>
            </w:tcBorders>
            <w:shd w:val="clear" w:color="auto" w:fill="FFFFFF"/>
          </w:tcPr>
          <w:p w:rsidR="003B0F18" w:rsidRPr="0043201C" w:rsidRDefault="003B0F18" w:rsidP="004839C9">
            <w:pPr>
              <w:pStyle w:val="Heading5"/>
              <w:spacing w:before="120" w:after="120"/>
              <w:ind w:left="34"/>
              <w:jc w:val="both"/>
              <w:rPr>
                <w:rFonts w:ascii="Arial" w:hAnsi="Arial" w:cs="Arial"/>
                <w:b w:val="0"/>
                <w:i w:val="0"/>
                <w:sz w:val="24"/>
                <w:szCs w:val="24"/>
                <w:lang w:val="id-ID"/>
              </w:rPr>
            </w:pPr>
            <w:r w:rsidRPr="003B0F18">
              <w:rPr>
                <w:rFonts w:ascii="Arial" w:hAnsi="Arial" w:cs="Arial"/>
                <w:b w:val="0"/>
                <w:i w:val="0"/>
                <w:sz w:val="24"/>
                <w:szCs w:val="24"/>
                <w:lang w:val="id-ID"/>
              </w:rPr>
              <w:t>Dalam modul ini dibahas materi tentang</w:t>
            </w:r>
            <w:r w:rsidRPr="003B0F18">
              <w:rPr>
                <w:rFonts w:ascii="Arial" w:hAnsi="Arial" w:cs="Arial"/>
                <w:b w:val="0"/>
                <w:i w:val="0"/>
                <w:sz w:val="24"/>
                <w:szCs w:val="24"/>
              </w:rPr>
              <w:t xml:space="preserve"> </w:t>
            </w:r>
            <w:r w:rsidR="0043201C" w:rsidRPr="0043201C">
              <w:rPr>
                <w:rFonts w:ascii="Arial" w:eastAsia="Calibri" w:hAnsi="Arial" w:cs="Arial"/>
                <w:b w:val="0"/>
                <w:bCs w:val="0"/>
                <w:i w:val="0"/>
                <w:sz w:val="24"/>
                <w:szCs w:val="24"/>
              </w:rPr>
              <w:t>gambaran RBP</w:t>
            </w:r>
            <w:r w:rsidR="0043201C" w:rsidRPr="0043201C">
              <w:rPr>
                <w:rFonts w:ascii="Arial" w:eastAsia="Calibri" w:hAnsi="Arial" w:cs="Arial"/>
                <w:b w:val="0"/>
                <w:bCs w:val="0"/>
                <w:i w:val="0"/>
                <w:sz w:val="24"/>
                <w:szCs w:val="24"/>
                <w:lang w:val="id-ID"/>
              </w:rPr>
              <w:t xml:space="preserve">, </w:t>
            </w:r>
            <w:r w:rsidR="0043201C" w:rsidRPr="0043201C">
              <w:rPr>
                <w:rFonts w:ascii="Arial" w:eastAsia="Calibri" w:hAnsi="Arial" w:cs="Arial"/>
                <w:b w:val="0"/>
                <w:bCs w:val="0"/>
                <w:i w:val="0"/>
                <w:sz w:val="24"/>
                <w:szCs w:val="24"/>
              </w:rPr>
              <w:t>sasaran RBP</w:t>
            </w:r>
            <w:r w:rsidR="0043201C" w:rsidRPr="0043201C">
              <w:rPr>
                <w:rFonts w:ascii="Arial" w:eastAsia="Calibri" w:hAnsi="Arial" w:cs="Arial"/>
                <w:b w:val="0"/>
                <w:bCs w:val="0"/>
                <w:i w:val="0"/>
                <w:sz w:val="24"/>
                <w:szCs w:val="24"/>
                <w:lang w:val="id-ID"/>
              </w:rPr>
              <w:t xml:space="preserve"> </w:t>
            </w:r>
            <w:r w:rsidR="00B843E4">
              <w:rPr>
                <w:rFonts w:ascii="Arial" w:eastAsia="Calibri" w:hAnsi="Arial" w:cs="Arial"/>
                <w:b w:val="0"/>
                <w:bCs w:val="0"/>
                <w:i w:val="0"/>
                <w:sz w:val="24"/>
                <w:szCs w:val="24"/>
                <w:lang w:val="id-ID"/>
              </w:rPr>
              <w:t>dan program RBP</w:t>
            </w:r>
            <w:r w:rsidR="0043201C" w:rsidRPr="0043201C">
              <w:rPr>
                <w:rFonts w:ascii="Arial" w:eastAsia="Calibri" w:hAnsi="Arial" w:cs="Arial"/>
                <w:b w:val="0"/>
                <w:bCs w:val="0"/>
                <w:i w:val="0"/>
                <w:sz w:val="24"/>
                <w:szCs w:val="24"/>
                <w:lang w:val="id-ID"/>
              </w:rPr>
              <w:t>.</w:t>
            </w:r>
          </w:p>
          <w:p w:rsidR="003B0F18" w:rsidRPr="00FB3DA7" w:rsidRDefault="00FB3DA7" w:rsidP="00BE3E4D">
            <w:pPr>
              <w:pStyle w:val="Heading5"/>
              <w:spacing w:before="120" w:after="120"/>
              <w:ind w:left="34"/>
              <w:jc w:val="both"/>
              <w:rPr>
                <w:rFonts w:ascii="Arial" w:hAnsi="Arial" w:cs="Arial"/>
                <w:sz w:val="24"/>
                <w:szCs w:val="24"/>
                <w:lang w:val="id-ID"/>
              </w:rPr>
            </w:pPr>
            <w:r>
              <w:rPr>
                <w:rFonts w:ascii="Arial" w:hAnsi="Arial" w:cs="Arial"/>
                <w:b w:val="0"/>
                <w:i w:val="0"/>
                <w:sz w:val="24"/>
                <w:szCs w:val="24"/>
                <w:lang w:val="id-ID"/>
              </w:rPr>
              <w:t xml:space="preserve">Tujuan diberikannya materi ini adalah agar peserta didik memahami </w:t>
            </w:r>
            <w:r w:rsidR="0043201C">
              <w:rPr>
                <w:rFonts w:ascii="Arial" w:hAnsi="Arial" w:cs="Arial"/>
                <w:b w:val="0"/>
                <w:i w:val="0"/>
                <w:sz w:val="24"/>
                <w:szCs w:val="24"/>
                <w:lang w:val="id-ID"/>
              </w:rPr>
              <w:t>gambaran umum RBP</w:t>
            </w:r>
            <w:r>
              <w:rPr>
                <w:rFonts w:ascii="Arial" w:hAnsi="Arial" w:cs="Arial"/>
                <w:b w:val="0"/>
                <w:i w:val="0"/>
                <w:sz w:val="24"/>
                <w:szCs w:val="24"/>
                <w:lang w:val="id-ID"/>
              </w:rPr>
              <w:t>.</w:t>
            </w:r>
          </w:p>
        </w:tc>
      </w:tr>
      <w:tr w:rsidR="000E40D5" w:rsidRPr="00694AF3" w:rsidTr="00FB3DA7">
        <w:trPr>
          <w:trHeight w:val="772"/>
        </w:trPr>
        <w:tc>
          <w:tcPr>
            <w:tcW w:w="1237" w:type="dxa"/>
            <w:tcBorders>
              <w:top w:val="single" w:sz="4" w:space="0" w:color="auto"/>
              <w:bottom w:val="single" w:sz="4" w:space="0" w:color="auto"/>
            </w:tcBorders>
            <w:shd w:val="clear" w:color="auto" w:fill="FFFFFF"/>
          </w:tcPr>
          <w:p w:rsidR="000E40D5" w:rsidRPr="00694AF3" w:rsidRDefault="000E40D5" w:rsidP="00D73D29">
            <w:pPr>
              <w:spacing w:after="0" w:line="240" w:lineRule="auto"/>
              <w:rPr>
                <w:rFonts w:ascii="Arial" w:hAnsi="Arial" w:cs="Arial"/>
                <w:sz w:val="40"/>
                <w:szCs w:val="40"/>
              </w:rPr>
            </w:pPr>
          </w:p>
        </w:tc>
        <w:tc>
          <w:tcPr>
            <w:tcW w:w="7835" w:type="dxa"/>
            <w:vMerge/>
            <w:tcBorders>
              <w:top w:val="single" w:sz="4" w:space="0" w:color="auto"/>
              <w:bottom w:val="single" w:sz="4" w:space="0" w:color="auto"/>
            </w:tcBorders>
            <w:shd w:val="clear" w:color="auto" w:fill="FFFFFF"/>
          </w:tcPr>
          <w:p w:rsidR="000E40D5" w:rsidRPr="00694AF3" w:rsidRDefault="000E40D5" w:rsidP="00D73D29">
            <w:pPr>
              <w:spacing w:after="0" w:line="240" w:lineRule="auto"/>
              <w:rPr>
                <w:rFonts w:ascii="Arial" w:hAnsi="Arial" w:cs="Arial"/>
                <w:sz w:val="24"/>
                <w:szCs w:val="24"/>
              </w:rPr>
            </w:pPr>
          </w:p>
        </w:tc>
      </w:tr>
    </w:tbl>
    <w:p w:rsidR="00C67A0F" w:rsidRPr="00FB3DA7" w:rsidRDefault="00C67A0F" w:rsidP="00FB3DA7">
      <w:pPr>
        <w:spacing w:after="0" w:line="240" w:lineRule="auto"/>
        <w:rPr>
          <w:sz w:val="20"/>
          <w:szCs w:val="20"/>
        </w:rPr>
      </w:pPr>
    </w:p>
    <w:p w:rsidR="00FB3DA7" w:rsidRPr="00FB3DA7" w:rsidRDefault="00FB3DA7" w:rsidP="00FB3DA7">
      <w:pPr>
        <w:spacing w:after="0" w:line="240" w:lineRule="auto"/>
        <w:rPr>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796"/>
      </w:tblGrid>
      <w:tr w:rsidR="00C67A0F" w:rsidRPr="00694AF3" w:rsidTr="00FB3DA7">
        <w:trPr>
          <w:trHeight w:val="289"/>
        </w:trPr>
        <w:tc>
          <w:tcPr>
            <w:tcW w:w="1276" w:type="dxa"/>
            <w:vMerge w:val="restart"/>
            <w:shd w:val="clear" w:color="auto" w:fill="EAF1DD"/>
            <w:vAlign w:val="center"/>
          </w:tcPr>
          <w:p w:rsidR="00C67A0F" w:rsidRDefault="00C67A0F" w:rsidP="00EE0594">
            <w:pPr>
              <w:spacing w:after="0" w:line="240" w:lineRule="auto"/>
              <w:rPr>
                <w:rFonts w:ascii="Arial" w:hAnsi="Arial" w:cs="Arial"/>
                <w:sz w:val="24"/>
                <w:szCs w:val="24"/>
                <w:lang w:val="en-US"/>
              </w:rPr>
            </w:pPr>
          </w:p>
          <w:p w:rsidR="00C67A0F" w:rsidRPr="00694AF3" w:rsidRDefault="00C67A0F" w:rsidP="00EE0594">
            <w:pPr>
              <w:spacing w:after="0" w:line="240" w:lineRule="auto"/>
              <w:rPr>
                <w:rFonts w:ascii="Arial" w:hAnsi="Arial" w:cs="Arial"/>
                <w:color w:val="FF0000"/>
                <w:sz w:val="72"/>
                <w:szCs w:val="72"/>
                <w:vertAlign w:val="superscript"/>
              </w:rPr>
            </w:pPr>
            <w:r>
              <w:rPr>
                <w:rFonts w:ascii="Arial" w:hAnsi="Arial" w:cs="Arial"/>
                <w:noProof/>
                <w:sz w:val="24"/>
                <w:szCs w:val="24"/>
                <w:lang w:val="en-US"/>
              </w:rPr>
              <w:drawing>
                <wp:inline distT="0" distB="0" distL="0" distR="0" wp14:anchorId="3E3D33FB" wp14:editId="4D000A4F">
                  <wp:extent cx="601345" cy="656590"/>
                  <wp:effectExtent l="0" t="0" r="8255" b="0"/>
                  <wp:docPr id="10" name="Picture 118" descr="j0195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j01958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345" cy="656590"/>
                          </a:xfrm>
                          <a:prstGeom prst="rect">
                            <a:avLst/>
                          </a:prstGeom>
                          <a:noFill/>
                          <a:ln>
                            <a:noFill/>
                          </a:ln>
                        </pic:spPr>
                      </pic:pic>
                    </a:graphicData>
                  </a:graphic>
                </wp:inline>
              </w:drawing>
            </w:r>
          </w:p>
        </w:tc>
        <w:tc>
          <w:tcPr>
            <w:tcW w:w="7796" w:type="dxa"/>
            <w:shd w:val="clear" w:color="auto" w:fill="FFFFFF"/>
            <w:vAlign w:val="center"/>
          </w:tcPr>
          <w:p w:rsidR="00C67A0F" w:rsidRPr="00434543" w:rsidRDefault="00C67A0F" w:rsidP="00EE0594">
            <w:pPr>
              <w:spacing w:before="120" w:after="120" w:line="240" w:lineRule="auto"/>
              <w:rPr>
                <w:rFonts w:ascii="Copperplate Gothic Bold" w:hAnsi="Copperplate Gothic Bold" w:cs="Arial"/>
                <w:b/>
                <w:sz w:val="28"/>
                <w:szCs w:val="28"/>
                <w:lang w:val="en-US"/>
              </w:rPr>
            </w:pPr>
            <w:r w:rsidRPr="00873F6C">
              <w:rPr>
                <w:rFonts w:ascii="Copperplate Gothic Bold" w:hAnsi="Copperplate Gothic Bold" w:cs="Arial"/>
                <w:b/>
                <w:sz w:val="28"/>
                <w:szCs w:val="28"/>
              </w:rPr>
              <w:t>Kompetensi Dasar</w:t>
            </w:r>
          </w:p>
        </w:tc>
      </w:tr>
      <w:tr w:rsidR="00C67A0F" w:rsidRPr="00694AF3" w:rsidTr="00FB3DA7">
        <w:trPr>
          <w:trHeight w:val="772"/>
        </w:trPr>
        <w:tc>
          <w:tcPr>
            <w:tcW w:w="1276" w:type="dxa"/>
            <w:vMerge/>
            <w:shd w:val="clear" w:color="auto" w:fill="EAF1DD"/>
          </w:tcPr>
          <w:p w:rsidR="00C67A0F" w:rsidRPr="00694AF3" w:rsidRDefault="00C67A0F" w:rsidP="00EE0594">
            <w:pPr>
              <w:spacing w:after="0" w:line="240" w:lineRule="auto"/>
              <w:rPr>
                <w:rFonts w:ascii="Arial" w:hAnsi="Arial" w:cs="Arial"/>
                <w:sz w:val="40"/>
                <w:szCs w:val="40"/>
              </w:rPr>
            </w:pPr>
          </w:p>
        </w:tc>
        <w:tc>
          <w:tcPr>
            <w:tcW w:w="7796" w:type="dxa"/>
            <w:vMerge w:val="restart"/>
            <w:shd w:val="clear" w:color="auto" w:fill="FFFFFF"/>
          </w:tcPr>
          <w:p w:rsidR="00C67A0F" w:rsidRPr="00BE3E4D" w:rsidRDefault="006C1E3F" w:rsidP="00BE3E4D">
            <w:pPr>
              <w:pStyle w:val="Heading5"/>
              <w:spacing w:before="120" w:after="120"/>
              <w:ind w:left="34"/>
              <w:jc w:val="both"/>
              <w:rPr>
                <w:rFonts w:ascii="Arial" w:hAnsi="Arial" w:cs="Arial"/>
                <w:b w:val="0"/>
                <w:i w:val="0"/>
                <w:sz w:val="24"/>
                <w:szCs w:val="24"/>
                <w:lang w:val="id-ID"/>
              </w:rPr>
            </w:pPr>
            <w:r w:rsidRPr="00BE3E4D">
              <w:rPr>
                <w:rFonts w:ascii="Arial" w:hAnsi="Arial" w:cs="Arial"/>
                <w:b w:val="0"/>
                <w:i w:val="0"/>
                <w:sz w:val="24"/>
                <w:szCs w:val="24"/>
                <w:lang w:val="id-ID"/>
              </w:rPr>
              <w:t xml:space="preserve">Memahami </w:t>
            </w:r>
            <w:r w:rsidR="0043201C" w:rsidRPr="00BE3E4D">
              <w:rPr>
                <w:rFonts w:ascii="Arial" w:hAnsi="Arial" w:cs="Arial"/>
                <w:b w:val="0"/>
                <w:i w:val="0"/>
                <w:sz w:val="24"/>
                <w:szCs w:val="24"/>
                <w:lang w:val="id-ID"/>
              </w:rPr>
              <w:t>gambaran umum RBP</w:t>
            </w:r>
            <w:r w:rsidR="00C67A0F" w:rsidRPr="00BE3E4D">
              <w:rPr>
                <w:rFonts w:ascii="Arial" w:hAnsi="Arial" w:cs="Arial"/>
                <w:b w:val="0"/>
                <w:i w:val="0"/>
                <w:sz w:val="24"/>
                <w:szCs w:val="24"/>
                <w:lang w:val="id-ID"/>
              </w:rPr>
              <w:t>.</w:t>
            </w:r>
          </w:p>
          <w:p w:rsidR="00C67A0F" w:rsidRPr="00BE3E4D" w:rsidRDefault="00C67A0F" w:rsidP="00BE3E4D">
            <w:pPr>
              <w:pStyle w:val="Heading5"/>
              <w:spacing w:before="120" w:after="120"/>
              <w:ind w:left="34"/>
              <w:jc w:val="both"/>
              <w:rPr>
                <w:rFonts w:ascii="Arial" w:hAnsi="Arial" w:cs="Arial"/>
                <w:i w:val="0"/>
                <w:sz w:val="24"/>
                <w:szCs w:val="24"/>
                <w:lang w:val="id-ID"/>
              </w:rPr>
            </w:pPr>
            <w:r w:rsidRPr="00BE3E4D">
              <w:rPr>
                <w:rFonts w:ascii="Arial" w:hAnsi="Arial" w:cs="Arial"/>
                <w:i w:val="0"/>
                <w:sz w:val="24"/>
                <w:szCs w:val="24"/>
                <w:lang w:val="id-ID"/>
              </w:rPr>
              <w:t>Indikator Hasil Belajar</w:t>
            </w:r>
            <w:r w:rsidR="008C5419" w:rsidRPr="00BE3E4D">
              <w:rPr>
                <w:rFonts w:ascii="Arial" w:hAnsi="Arial" w:cs="Arial"/>
                <w:i w:val="0"/>
                <w:sz w:val="24"/>
                <w:szCs w:val="24"/>
                <w:lang w:val="id-ID"/>
              </w:rPr>
              <w:t xml:space="preserve"> :</w:t>
            </w:r>
          </w:p>
          <w:p w:rsidR="00C67A0F" w:rsidRDefault="00F96302" w:rsidP="00BE3E4D">
            <w:pPr>
              <w:numPr>
                <w:ilvl w:val="2"/>
                <w:numId w:val="17"/>
              </w:numPr>
              <w:shd w:val="clear" w:color="auto" w:fill="FFFFFF"/>
              <w:tabs>
                <w:tab w:val="clear" w:pos="2700"/>
              </w:tabs>
              <w:spacing w:before="120" w:after="120" w:line="240" w:lineRule="auto"/>
              <w:ind w:left="459" w:hanging="459"/>
              <w:jc w:val="both"/>
              <w:rPr>
                <w:rFonts w:ascii="Arial" w:eastAsia="Calibri" w:hAnsi="Arial" w:cs="Arial"/>
                <w:bCs/>
                <w:sz w:val="24"/>
                <w:szCs w:val="24"/>
              </w:rPr>
            </w:pPr>
            <w:r w:rsidRPr="0043201C">
              <w:rPr>
                <w:rFonts w:ascii="Arial" w:eastAsia="Calibri" w:hAnsi="Arial" w:cs="Arial"/>
                <w:bCs/>
                <w:sz w:val="24"/>
                <w:szCs w:val="24"/>
              </w:rPr>
              <w:t xml:space="preserve">Menjelaskan </w:t>
            </w:r>
            <w:r w:rsidR="0043201C" w:rsidRPr="0043201C">
              <w:rPr>
                <w:rFonts w:ascii="Arial" w:eastAsia="Calibri" w:hAnsi="Arial" w:cs="Arial"/>
                <w:bCs/>
                <w:sz w:val="24"/>
                <w:szCs w:val="24"/>
              </w:rPr>
              <w:t>gambaran RBP</w:t>
            </w:r>
            <w:r w:rsidR="006C1E3F">
              <w:rPr>
                <w:rFonts w:ascii="Arial" w:eastAsia="Calibri" w:hAnsi="Arial" w:cs="Arial"/>
                <w:bCs/>
                <w:sz w:val="24"/>
                <w:szCs w:val="24"/>
              </w:rPr>
              <w:t>;</w:t>
            </w:r>
          </w:p>
          <w:p w:rsidR="006C1E3F" w:rsidRDefault="006C1E3F" w:rsidP="00BE3E4D">
            <w:pPr>
              <w:numPr>
                <w:ilvl w:val="2"/>
                <w:numId w:val="17"/>
              </w:numPr>
              <w:shd w:val="clear" w:color="auto" w:fill="FFFFFF"/>
              <w:tabs>
                <w:tab w:val="clear" w:pos="2700"/>
              </w:tabs>
              <w:spacing w:before="120" w:after="120" w:line="240" w:lineRule="auto"/>
              <w:ind w:left="459" w:hanging="459"/>
              <w:jc w:val="both"/>
              <w:rPr>
                <w:rFonts w:ascii="Arial" w:eastAsia="Calibri" w:hAnsi="Arial" w:cs="Arial"/>
                <w:bCs/>
                <w:sz w:val="24"/>
                <w:szCs w:val="24"/>
              </w:rPr>
            </w:pPr>
            <w:r>
              <w:rPr>
                <w:rFonts w:ascii="Arial" w:eastAsia="Calibri" w:hAnsi="Arial" w:cs="Arial"/>
                <w:bCs/>
                <w:sz w:val="24"/>
                <w:szCs w:val="24"/>
              </w:rPr>
              <w:t xml:space="preserve">Menjelaskan </w:t>
            </w:r>
            <w:r w:rsidR="0043201C" w:rsidRPr="0043201C">
              <w:rPr>
                <w:rFonts w:ascii="Arial" w:eastAsia="Calibri" w:hAnsi="Arial" w:cs="Arial"/>
                <w:bCs/>
                <w:sz w:val="24"/>
                <w:szCs w:val="24"/>
              </w:rPr>
              <w:t>sasaran RBP</w:t>
            </w:r>
            <w:r>
              <w:rPr>
                <w:rFonts w:ascii="Arial" w:eastAsia="Calibri" w:hAnsi="Arial" w:cs="Arial"/>
                <w:bCs/>
                <w:sz w:val="24"/>
                <w:szCs w:val="24"/>
              </w:rPr>
              <w:t>;</w:t>
            </w:r>
          </w:p>
          <w:p w:rsidR="00FB3DA7" w:rsidRPr="005C54B7" w:rsidRDefault="006C1E3F" w:rsidP="00BE3E4D">
            <w:pPr>
              <w:numPr>
                <w:ilvl w:val="2"/>
                <w:numId w:val="17"/>
              </w:numPr>
              <w:shd w:val="clear" w:color="auto" w:fill="FFFFFF"/>
              <w:tabs>
                <w:tab w:val="clear" w:pos="2700"/>
              </w:tabs>
              <w:spacing w:before="120" w:after="120" w:line="240" w:lineRule="auto"/>
              <w:ind w:left="459" w:hanging="459"/>
              <w:jc w:val="both"/>
              <w:rPr>
                <w:rFonts w:ascii="Arial" w:eastAsia="Calibri" w:hAnsi="Arial" w:cs="Arial"/>
                <w:bCs/>
                <w:sz w:val="24"/>
                <w:szCs w:val="24"/>
              </w:rPr>
            </w:pPr>
            <w:r>
              <w:rPr>
                <w:rFonts w:ascii="Arial" w:eastAsia="Calibri" w:hAnsi="Arial" w:cs="Arial"/>
                <w:bCs/>
                <w:sz w:val="24"/>
                <w:szCs w:val="24"/>
              </w:rPr>
              <w:t xml:space="preserve">Menjelaskan </w:t>
            </w:r>
            <w:r w:rsidR="00312582">
              <w:rPr>
                <w:rFonts w:ascii="Arial" w:eastAsia="Calibri" w:hAnsi="Arial" w:cs="Arial"/>
                <w:bCs/>
                <w:sz w:val="24"/>
                <w:szCs w:val="24"/>
              </w:rPr>
              <w:t>program RBP</w:t>
            </w:r>
            <w:r w:rsidR="005C54B7">
              <w:rPr>
                <w:rFonts w:ascii="Arial" w:eastAsia="Calibri" w:hAnsi="Arial" w:cs="Arial"/>
                <w:bCs/>
                <w:sz w:val="24"/>
                <w:szCs w:val="24"/>
              </w:rPr>
              <w:t>.</w:t>
            </w:r>
          </w:p>
        </w:tc>
      </w:tr>
      <w:tr w:rsidR="00C67A0F" w:rsidRPr="00694AF3" w:rsidTr="00FB3DA7">
        <w:trPr>
          <w:trHeight w:val="772"/>
        </w:trPr>
        <w:tc>
          <w:tcPr>
            <w:tcW w:w="1276" w:type="dxa"/>
            <w:shd w:val="clear" w:color="auto" w:fill="FFFFFF"/>
          </w:tcPr>
          <w:p w:rsidR="00C67A0F" w:rsidRPr="00694AF3" w:rsidRDefault="00C67A0F" w:rsidP="00EE0594">
            <w:pPr>
              <w:spacing w:after="0" w:line="240" w:lineRule="auto"/>
              <w:rPr>
                <w:rFonts w:ascii="Arial" w:hAnsi="Arial" w:cs="Arial"/>
                <w:sz w:val="40"/>
                <w:szCs w:val="40"/>
              </w:rPr>
            </w:pPr>
          </w:p>
        </w:tc>
        <w:tc>
          <w:tcPr>
            <w:tcW w:w="7796" w:type="dxa"/>
            <w:vMerge/>
            <w:shd w:val="clear" w:color="auto" w:fill="FFFFFF"/>
          </w:tcPr>
          <w:p w:rsidR="00C67A0F" w:rsidRPr="00694AF3" w:rsidRDefault="00C67A0F" w:rsidP="00EE0594">
            <w:pPr>
              <w:spacing w:after="0" w:line="240" w:lineRule="auto"/>
              <w:rPr>
                <w:rFonts w:ascii="Arial" w:hAnsi="Arial" w:cs="Arial"/>
                <w:sz w:val="24"/>
                <w:szCs w:val="24"/>
              </w:rPr>
            </w:pPr>
          </w:p>
        </w:tc>
      </w:tr>
    </w:tbl>
    <w:p w:rsidR="00DB7EA6" w:rsidRDefault="00DB7EA6" w:rsidP="00FB3DA7">
      <w:pPr>
        <w:spacing w:after="0" w:line="240" w:lineRule="auto"/>
        <w:rPr>
          <w:sz w:val="20"/>
          <w:szCs w:val="20"/>
        </w:rPr>
      </w:pPr>
    </w:p>
    <w:p w:rsidR="00FB3DA7" w:rsidRPr="00FB3DA7" w:rsidRDefault="00FB3DA7" w:rsidP="00FB3DA7">
      <w:pPr>
        <w:spacing w:after="0" w:line="240" w:lineRule="auto"/>
        <w:rPr>
          <w:sz w:val="20"/>
          <w:szCs w:val="20"/>
        </w:rPr>
      </w:pPr>
    </w:p>
    <w:tbl>
      <w:tblPr>
        <w:tblStyle w:val="TableGrid"/>
        <w:tblW w:w="9072" w:type="dxa"/>
        <w:tblInd w:w="108" w:type="dxa"/>
        <w:tblLook w:val="04A0" w:firstRow="1" w:lastRow="0" w:firstColumn="1" w:lastColumn="0" w:noHBand="0" w:noVBand="1"/>
      </w:tblPr>
      <w:tblGrid>
        <w:gridCol w:w="1276"/>
        <w:gridCol w:w="7796"/>
      </w:tblGrid>
      <w:tr w:rsidR="00FB3DA7" w:rsidTr="00FB3DA7">
        <w:tc>
          <w:tcPr>
            <w:tcW w:w="1276" w:type="dxa"/>
            <w:vMerge w:val="restart"/>
            <w:shd w:val="clear" w:color="auto" w:fill="EEECE1" w:themeFill="background2"/>
          </w:tcPr>
          <w:p w:rsidR="00FB3DA7" w:rsidRDefault="00FB3DA7" w:rsidP="00FB3DA7">
            <w:pPr>
              <w:spacing w:before="120" w:after="120"/>
              <w:jc w:val="center"/>
            </w:pPr>
            <w:r>
              <w:rPr>
                <w:noProof/>
                <w:lang w:val="en-US"/>
              </w:rPr>
              <w:drawing>
                <wp:inline distT="0" distB="0" distL="0" distR="0" wp14:anchorId="422485F9" wp14:editId="0E347CA6">
                  <wp:extent cx="531628" cy="808075"/>
                  <wp:effectExtent l="0" t="0" r="0" b="0"/>
                  <wp:docPr id="2" name="Picture 2" descr="C:\Program Files (x86)\Microsoft Office\MEDIA\CAGCAT10\j020546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 (x86)\Microsoft Office\MEDIA\CAGCAT10\j0205466.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1719" cy="808214"/>
                          </a:xfrm>
                          <a:prstGeom prst="rect">
                            <a:avLst/>
                          </a:prstGeom>
                          <a:noFill/>
                          <a:ln>
                            <a:noFill/>
                          </a:ln>
                        </pic:spPr>
                      </pic:pic>
                    </a:graphicData>
                  </a:graphic>
                </wp:inline>
              </w:drawing>
            </w:r>
          </w:p>
        </w:tc>
        <w:tc>
          <w:tcPr>
            <w:tcW w:w="7796" w:type="dxa"/>
          </w:tcPr>
          <w:p w:rsidR="00FB3DA7" w:rsidRDefault="00FB3DA7" w:rsidP="00FB3DA7">
            <w:pPr>
              <w:spacing w:before="120" w:after="120"/>
            </w:pPr>
            <w:r>
              <w:rPr>
                <w:rFonts w:ascii="Copperplate Gothic Bold" w:hAnsi="Copperplate Gothic Bold" w:cs="Arial"/>
                <w:b/>
                <w:sz w:val="28"/>
                <w:szCs w:val="28"/>
              </w:rPr>
              <w:t>Materi Pelajaran</w:t>
            </w:r>
          </w:p>
        </w:tc>
      </w:tr>
      <w:tr w:rsidR="00FB3DA7" w:rsidTr="00FB3DA7">
        <w:trPr>
          <w:trHeight w:val="244"/>
        </w:trPr>
        <w:tc>
          <w:tcPr>
            <w:tcW w:w="1276" w:type="dxa"/>
            <w:vMerge/>
            <w:shd w:val="clear" w:color="auto" w:fill="EEECE1" w:themeFill="background2"/>
          </w:tcPr>
          <w:p w:rsidR="00FB3DA7" w:rsidRDefault="00FB3DA7"/>
        </w:tc>
        <w:tc>
          <w:tcPr>
            <w:tcW w:w="7796" w:type="dxa"/>
            <w:vMerge w:val="restart"/>
          </w:tcPr>
          <w:p w:rsidR="00FB3DA7" w:rsidRPr="00BE3E4D" w:rsidRDefault="004839C9" w:rsidP="00BE3E4D">
            <w:pPr>
              <w:pStyle w:val="Heading5"/>
              <w:spacing w:before="120" w:after="120"/>
              <w:ind w:left="34"/>
              <w:jc w:val="both"/>
              <w:outlineLvl w:val="4"/>
              <w:rPr>
                <w:rFonts w:ascii="Arial" w:hAnsi="Arial" w:cs="Arial"/>
                <w:i w:val="0"/>
                <w:sz w:val="24"/>
                <w:szCs w:val="24"/>
                <w:lang w:val="id-ID" w:eastAsia="en-US"/>
              </w:rPr>
            </w:pPr>
            <w:r>
              <w:rPr>
                <w:rFonts w:ascii="Arial" w:hAnsi="Arial" w:cs="Arial"/>
                <w:i w:val="0"/>
                <w:sz w:val="24"/>
                <w:szCs w:val="24"/>
                <w:lang w:val="id-ID" w:eastAsia="en-US"/>
              </w:rPr>
              <w:t>Pokok bahasan</w:t>
            </w:r>
            <w:r w:rsidR="00FB3DA7" w:rsidRPr="00BE3E4D">
              <w:rPr>
                <w:rFonts w:ascii="Arial" w:hAnsi="Arial" w:cs="Arial"/>
                <w:i w:val="0"/>
                <w:sz w:val="24"/>
                <w:szCs w:val="24"/>
                <w:lang w:val="id-ID" w:eastAsia="en-US"/>
              </w:rPr>
              <w:t>:</w:t>
            </w:r>
          </w:p>
          <w:p w:rsidR="00FB3DA7" w:rsidRPr="00BE3E4D" w:rsidRDefault="00BE3E4D" w:rsidP="00BE3E4D">
            <w:pPr>
              <w:pStyle w:val="Heading5"/>
              <w:spacing w:before="120" w:after="120"/>
              <w:ind w:left="34"/>
              <w:jc w:val="both"/>
              <w:outlineLvl w:val="4"/>
              <w:rPr>
                <w:rFonts w:ascii="Arial" w:hAnsi="Arial" w:cs="Arial"/>
                <w:b w:val="0"/>
                <w:i w:val="0"/>
                <w:sz w:val="24"/>
                <w:szCs w:val="24"/>
                <w:lang w:val="id-ID" w:eastAsia="en-US"/>
              </w:rPr>
            </w:pPr>
            <w:r w:rsidRPr="00BE3E4D">
              <w:rPr>
                <w:rFonts w:ascii="Arial" w:hAnsi="Arial" w:cs="Arial"/>
                <w:b w:val="0"/>
                <w:i w:val="0"/>
                <w:sz w:val="24"/>
                <w:szCs w:val="24"/>
                <w:lang w:val="id-ID" w:eastAsia="en-US"/>
              </w:rPr>
              <w:t xml:space="preserve">Gambaran </w:t>
            </w:r>
            <w:r w:rsidR="0043201C" w:rsidRPr="00BE3E4D">
              <w:rPr>
                <w:rFonts w:ascii="Arial" w:hAnsi="Arial" w:cs="Arial"/>
                <w:b w:val="0"/>
                <w:i w:val="0"/>
                <w:sz w:val="24"/>
                <w:szCs w:val="24"/>
                <w:lang w:val="id-ID" w:eastAsia="en-US"/>
              </w:rPr>
              <w:t>umum RBP.</w:t>
            </w:r>
          </w:p>
          <w:p w:rsidR="00FB3DA7" w:rsidRPr="00BE3E4D" w:rsidRDefault="004839C9" w:rsidP="00BE3E4D">
            <w:pPr>
              <w:pStyle w:val="Heading5"/>
              <w:spacing w:before="120" w:after="120"/>
              <w:ind w:left="34"/>
              <w:jc w:val="both"/>
              <w:outlineLvl w:val="4"/>
              <w:rPr>
                <w:rFonts w:ascii="Arial" w:hAnsi="Arial" w:cs="Arial"/>
                <w:i w:val="0"/>
                <w:sz w:val="24"/>
                <w:szCs w:val="24"/>
                <w:lang w:val="id-ID" w:eastAsia="en-US"/>
              </w:rPr>
            </w:pPr>
            <w:r>
              <w:rPr>
                <w:rFonts w:ascii="Arial" w:hAnsi="Arial" w:cs="Arial"/>
                <w:i w:val="0"/>
                <w:sz w:val="24"/>
                <w:szCs w:val="24"/>
                <w:lang w:val="id-ID" w:eastAsia="en-US"/>
              </w:rPr>
              <w:t>Sub pokok bahasan</w:t>
            </w:r>
            <w:r w:rsidR="00FB3DA7" w:rsidRPr="00BE3E4D">
              <w:rPr>
                <w:rFonts w:ascii="Arial" w:hAnsi="Arial" w:cs="Arial"/>
                <w:i w:val="0"/>
                <w:sz w:val="24"/>
                <w:szCs w:val="24"/>
                <w:lang w:val="id-ID" w:eastAsia="en-US"/>
              </w:rPr>
              <w:t>:</w:t>
            </w:r>
          </w:p>
          <w:p w:rsidR="0043201C" w:rsidRDefault="00BE3E4D" w:rsidP="00BE3E4D">
            <w:pPr>
              <w:numPr>
                <w:ilvl w:val="0"/>
                <w:numId w:val="28"/>
              </w:numPr>
              <w:shd w:val="clear" w:color="auto" w:fill="FFFFFF"/>
              <w:tabs>
                <w:tab w:val="clear" w:pos="2700"/>
              </w:tabs>
              <w:spacing w:before="120" w:after="120"/>
              <w:ind w:left="459" w:hanging="459"/>
              <w:jc w:val="both"/>
              <w:rPr>
                <w:rFonts w:ascii="Arial" w:hAnsi="Arial" w:cs="Arial"/>
                <w:bCs/>
                <w:sz w:val="24"/>
                <w:szCs w:val="24"/>
              </w:rPr>
            </w:pPr>
            <w:r w:rsidRPr="0043201C">
              <w:rPr>
                <w:rFonts w:ascii="Arial" w:hAnsi="Arial" w:cs="Arial"/>
                <w:bCs/>
                <w:sz w:val="24"/>
                <w:szCs w:val="24"/>
              </w:rPr>
              <w:t xml:space="preserve">Gambaran </w:t>
            </w:r>
            <w:r w:rsidR="0043201C" w:rsidRPr="0043201C">
              <w:rPr>
                <w:rFonts w:ascii="Arial" w:hAnsi="Arial" w:cs="Arial"/>
                <w:bCs/>
                <w:sz w:val="24"/>
                <w:szCs w:val="24"/>
              </w:rPr>
              <w:t>RBP</w:t>
            </w:r>
            <w:r w:rsidR="0043201C">
              <w:rPr>
                <w:rFonts w:ascii="Arial" w:hAnsi="Arial" w:cs="Arial"/>
                <w:bCs/>
                <w:sz w:val="24"/>
                <w:szCs w:val="24"/>
              </w:rPr>
              <w:t>;</w:t>
            </w:r>
          </w:p>
          <w:p w:rsidR="0043201C" w:rsidRDefault="00BE3E4D" w:rsidP="00BE3E4D">
            <w:pPr>
              <w:numPr>
                <w:ilvl w:val="0"/>
                <w:numId w:val="28"/>
              </w:numPr>
              <w:shd w:val="clear" w:color="auto" w:fill="FFFFFF"/>
              <w:tabs>
                <w:tab w:val="clear" w:pos="2700"/>
              </w:tabs>
              <w:spacing w:before="120" w:after="120"/>
              <w:ind w:left="459" w:hanging="459"/>
              <w:jc w:val="both"/>
              <w:rPr>
                <w:rFonts w:ascii="Arial" w:hAnsi="Arial" w:cs="Arial"/>
                <w:bCs/>
                <w:sz w:val="24"/>
                <w:szCs w:val="24"/>
              </w:rPr>
            </w:pPr>
            <w:r w:rsidRPr="0043201C">
              <w:rPr>
                <w:rFonts w:ascii="Arial" w:hAnsi="Arial" w:cs="Arial"/>
                <w:bCs/>
                <w:sz w:val="24"/>
                <w:szCs w:val="24"/>
              </w:rPr>
              <w:t xml:space="preserve">Sasaran </w:t>
            </w:r>
            <w:r w:rsidR="0043201C" w:rsidRPr="0043201C">
              <w:rPr>
                <w:rFonts w:ascii="Arial" w:hAnsi="Arial" w:cs="Arial"/>
                <w:bCs/>
                <w:sz w:val="24"/>
                <w:szCs w:val="24"/>
              </w:rPr>
              <w:t>RBP</w:t>
            </w:r>
            <w:r w:rsidR="0043201C">
              <w:rPr>
                <w:rFonts w:ascii="Arial" w:hAnsi="Arial" w:cs="Arial"/>
                <w:bCs/>
                <w:sz w:val="24"/>
                <w:szCs w:val="24"/>
              </w:rPr>
              <w:t>;</w:t>
            </w:r>
          </w:p>
          <w:p w:rsidR="00FB3DA7" w:rsidRPr="005C54B7" w:rsidRDefault="00A40EE8" w:rsidP="00BE3E4D">
            <w:pPr>
              <w:numPr>
                <w:ilvl w:val="0"/>
                <w:numId w:val="28"/>
              </w:numPr>
              <w:shd w:val="clear" w:color="auto" w:fill="FFFFFF"/>
              <w:tabs>
                <w:tab w:val="clear" w:pos="2700"/>
              </w:tabs>
              <w:spacing w:before="120" w:after="120"/>
              <w:ind w:left="459" w:hanging="459"/>
              <w:jc w:val="both"/>
              <w:rPr>
                <w:rFonts w:ascii="Arial" w:hAnsi="Arial" w:cs="Arial"/>
                <w:bCs/>
                <w:sz w:val="24"/>
                <w:szCs w:val="24"/>
              </w:rPr>
            </w:pPr>
            <w:r>
              <w:rPr>
                <w:rFonts w:ascii="Arial" w:hAnsi="Arial" w:cs="Arial"/>
                <w:bCs/>
                <w:sz w:val="24"/>
                <w:szCs w:val="24"/>
              </w:rPr>
              <w:t>Program RBP</w:t>
            </w:r>
            <w:r w:rsidR="00BE3E4D">
              <w:rPr>
                <w:rFonts w:ascii="Arial" w:hAnsi="Arial" w:cs="Arial"/>
                <w:bCs/>
                <w:sz w:val="24"/>
                <w:szCs w:val="24"/>
              </w:rPr>
              <w:t>.</w:t>
            </w:r>
          </w:p>
        </w:tc>
      </w:tr>
      <w:tr w:rsidR="00FB3DA7" w:rsidTr="00FB3DA7">
        <w:tc>
          <w:tcPr>
            <w:tcW w:w="1276" w:type="dxa"/>
          </w:tcPr>
          <w:p w:rsidR="00FB3DA7" w:rsidRDefault="00FB3DA7"/>
        </w:tc>
        <w:tc>
          <w:tcPr>
            <w:tcW w:w="7796" w:type="dxa"/>
            <w:vMerge/>
          </w:tcPr>
          <w:p w:rsidR="00FB3DA7" w:rsidRDefault="00FB3DA7"/>
        </w:tc>
      </w:tr>
    </w:tbl>
    <w:p w:rsidR="00FB3DA7" w:rsidRDefault="00FB3DA7"/>
    <w:p w:rsidR="000217BD" w:rsidRDefault="000217BD"/>
    <w:p w:rsidR="009B7AC1" w:rsidRDefault="009B7AC1"/>
    <w:p w:rsidR="003B35FA" w:rsidRDefault="003B35FA"/>
    <w:tbl>
      <w:tblPr>
        <w:tblStyle w:val="TableGrid"/>
        <w:tblW w:w="9072" w:type="dxa"/>
        <w:tblInd w:w="108" w:type="dxa"/>
        <w:tblLook w:val="04A0" w:firstRow="1" w:lastRow="0" w:firstColumn="1" w:lastColumn="0" w:noHBand="0" w:noVBand="1"/>
      </w:tblPr>
      <w:tblGrid>
        <w:gridCol w:w="1287"/>
        <w:gridCol w:w="7785"/>
      </w:tblGrid>
      <w:tr w:rsidR="00FB3DA7" w:rsidTr="00FB3DA7">
        <w:trPr>
          <w:trHeight w:val="134"/>
        </w:trPr>
        <w:tc>
          <w:tcPr>
            <w:tcW w:w="1276" w:type="dxa"/>
            <w:vMerge w:val="restart"/>
          </w:tcPr>
          <w:p w:rsidR="00FB3DA7" w:rsidRDefault="00FB3DA7" w:rsidP="00FB3DA7">
            <w:pPr>
              <w:spacing w:before="120" w:after="120"/>
            </w:pPr>
            <w:r>
              <w:rPr>
                <w:rFonts w:ascii="Arial" w:hAnsi="Arial" w:cs="Arial"/>
                <w:noProof/>
                <w:sz w:val="24"/>
                <w:szCs w:val="24"/>
                <w:lang w:val="en-US"/>
              </w:rPr>
              <w:lastRenderedPageBreak/>
              <w:drawing>
                <wp:inline distT="0" distB="0" distL="0" distR="0" wp14:anchorId="5AB23EDD" wp14:editId="03227E34">
                  <wp:extent cx="680484" cy="744280"/>
                  <wp:effectExtent l="0" t="0" r="0" b="0"/>
                  <wp:docPr id="5" name="Picture 5" descr="C:\Program Files (x86)\Microsoft Office\MEDIA\CAGCAT10\j0301252.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Program Files (x86)\Microsoft Office\MEDIA\CAGCAT10\j0301252.w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0484" cy="744280"/>
                          </a:xfrm>
                          <a:prstGeom prst="rect">
                            <a:avLst/>
                          </a:prstGeom>
                          <a:noFill/>
                          <a:ln>
                            <a:noFill/>
                          </a:ln>
                        </pic:spPr>
                      </pic:pic>
                    </a:graphicData>
                  </a:graphic>
                </wp:inline>
              </w:drawing>
            </w:r>
          </w:p>
        </w:tc>
        <w:tc>
          <w:tcPr>
            <w:tcW w:w="7796" w:type="dxa"/>
          </w:tcPr>
          <w:p w:rsidR="00FB3DA7" w:rsidRDefault="00FB3DA7" w:rsidP="00330B0D">
            <w:pPr>
              <w:spacing w:before="120" w:after="120"/>
            </w:pPr>
            <w:r w:rsidRPr="00873F6C">
              <w:rPr>
                <w:rFonts w:ascii="Copperplate Gothic Bold" w:hAnsi="Copperplate Gothic Bold" w:cs="Arial"/>
                <w:b/>
                <w:sz w:val="28"/>
                <w:szCs w:val="28"/>
              </w:rPr>
              <w:t>Metode</w:t>
            </w:r>
            <w:r>
              <w:rPr>
                <w:rFonts w:ascii="Copperplate Gothic Bold" w:hAnsi="Copperplate Gothic Bold" w:cs="Arial"/>
                <w:b/>
                <w:sz w:val="28"/>
                <w:szCs w:val="28"/>
              </w:rPr>
              <w:t xml:space="preserve"> </w:t>
            </w:r>
            <w:r w:rsidRPr="00FB3DA7">
              <w:rPr>
                <w:rFonts w:ascii="Copperplate Gothic Bold" w:hAnsi="Copperplate Gothic Bold" w:cs="Arial"/>
                <w:b/>
                <w:sz w:val="28"/>
                <w:szCs w:val="28"/>
              </w:rPr>
              <w:t>Pembelajaran</w:t>
            </w:r>
          </w:p>
        </w:tc>
      </w:tr>
      <w:tr w:rsidR="00FB3DA7" w:rsidTr="0022032C">
        <w:trPr>
          <w:trHeight w:val="244"/>
        </w:trPr>
        <w:tc>
          <w:tcPr>
            <w:tcW w:w="1276" w:type="dxa"/>
            <w:vMerge/>
          </w:tcPr>
          <w:p w:rsidR="00FB3DA7" w:rsidRDefault="00FB3DA7" w:rsidP="0022032C"/>
        </w:tc>
        <w:tc>
          <w:tcPr>
            <w:tcW w:w="7796" w:type="dxa"/>
            <w:vMerge w:val="restart"/>
          </w:tcPr>
          <w:p w:rsidR="006C1E3F" w:rsidRPr="0043201C" w:rsidRDefault="00FB3DA7" w:rsidP="003B35FA">
            <w:pPr>
              <w:pStyle w:val="ListParagraph"/>
              <w:numPr>
                <w:ilvl w:val="3"/>
                <w:numId w:val="12"/>
              </w:numPr>
              <w:shd w:val="clear" w:color="auto" w:fill="FFFFFF"/>
              <w:spacing w:before="120" w:after="120"/>
              <w:ind w:left="459" w:hanging="425"/>
              <w:contextualSpacing w:val="0"/>
              <w:jc w:val="both"/>
              <w:rPr>
                <w:rFonts w:ascii="Arial" w:hAnsi="Arial" w:cs="Arial"/>
                <w:b/>
                <w:bCs/>
                <w:sz w:val="24"/>
                <w:szCs w:val="24"/>
              </w:rPr>
            </w:pPr>
            <w:r w:rsidRPr="0043201C">
              <w:rPr>
                <w:rFonts w:ascii="Arial" w:hAnsi="Arial" w:cs="Arial"/>
                <w:b/>
                <w:sz w:val="24"/>
                <w:szCs w:val="24"/>
              </w:rPr>
              <w:t xml:space="preserve">Metode ceramah </w:t>
            </w:r>
          </w:p>
          <w:p w:rsidR="00FB3DA7" w:rsidRPr="007369C6" w:rsidRDefault="0043201C" w:rsidP="004839C9">
            <w:pPr>
              <w:pStyle w:val="ListParagraph"/>
              <w:shd w:val="clear" w:color="auto" w:fill="FFFFFF"/>
              <w:spacing w:before="120" w:after="120"/>
              <w:ind w:left="459"/>
              <w:contextualSpacing w:val="0"/>
              <w:jc w:val="both"/>
              <w:rPr>
                <w:rFonts w:ascii="Arial" w:hAnsi="Arial" w:cs="Arial"/>
                <w:bCs/>
                <w:sz w:val="24"/>
                <w:szCs w:val="24"/>
              </w:rPr>
            </w:pPr>
            <w:r>
              <w:rPr>
                <w:rFonts w:ascii="Arial" w:hAnsi="Arial" w:cs="Arial"/>
                <w:sz w:val="24"/>
                <w:szCs w:val="24"/>
                <w:lang w:val="en-US"/>
              </w:rPr>
              <w:t xml:space="preserve">Metode </w:t>
            </w:r>
            <w:r w:rsidRPr="008F16C5">
              <w:rPr>
                <w:rFonts w:ascii="Arial" w:hAnsi="Arial" w:cs="Arial"/>
                <w:sz w:val="24"/>
                <w:szCs w:val="24"/>
                <w:lang w:val="en-US"/>
              </w:rPr>
              <w:t xml:space="preserve">ini </w:t>
            </w:r>
            <w:r>
              <w:rPr>
                <w:rFonts w:ascii="Arial" w:hAnsi="Arial" w:cs="Arial"/>
                <w:sz w:val="24"/>
                <w:szCs w:val="24"/>
              </w:rPr>
              <w:t xml:space="preserve">digunakan </w:t>
            </w:r>
            <w:r w:rsidRPr="008F16C5">
              <w:rPr>
                <w:rFonts w:ascii="Arial" w:hAnsi="Arial" w:cs="Arial"/>
                <w:sz w:val="24"/>
                <w:szCs w:val="24"/>
              </w:rPr>
              <w:t xml:space="preserve">untuk menyampaikan materi tentang </w:t>
            </w:r>
            <w:r w:rsidRPr="0043201C">
              <w:rPr>
                <w:rFonts w:ascii="Arial" w:hAnsi="Arial" w:cs="Arial"/>
                <w:sz w:val="24"/>
                <w:szCs w:val="24"/>
              </w:rPr>
              <w:t>gambaran umum RBP</w:t>
            </w:r>
          </w:p>
          <w:p w:rsidR="006C1E3F" w:rsidRPr="003B35FA" w:rsidRDefault="00FB3DA7" w:rsidP="003B35FA">
            <w:pPr>
              <w:pStyle w:val="ListParagraph"/>
              <w:numPr>
                <w:ilvl w:val="3"/>
                <w:numId w:val="12"/>
              </w:numPr>
              <w:shd w:val="clear" w:color="auto" w:fill="FFFFFF"/>
              <w:spacing w:before="120" w:after="120"/>
              <w:ind w:left="459" w:hanging="425"/>
              <w:contextualSpacing w:val="0"/>
              <w:jc w:val="both"/>
              <w:rPr>
                <w:rFonts w:ascii="Arial" w:hAnsi="Arial" w:cs="Arial"/>
                <w:b/>
                <w:sz w:val="24"/>
                <w:szCs w:val="24"/>
              </w:rPr>
            </w:pPr>
            <w:r w:rsidRPr="0043201C">
              <w:rPr>
                <w:rFonts w:ascii="Arial" w:hAnsi="Arial" w:cs="Arial"/>
                <w:b/>
                <w:sz w:val="24"/>
                <w:szCs w:val="24"/>
              </w:rPr>
              <w:t xml:space="preserve">Metode tanya jawab </w:t>
            </w:r>
          </w:p>
          <w:p w:rsidR="00FB3DA7" w:rsidRPr="004839C9" w:rsidRDefault="0043201C" w:rsidP="004839C9">
            <w:pPr>
              <w:pStyle w:val="ListParagraph"/>
              <w:shd w:val="clear" w:color="auto" w:fill="FFFFFF"/>
              <w:spacing w:before="120" w:after="120"/>
              <w:ind w:left="459"/>
              <w:contextualSpacing w:val="0"/>
              <w:jc w:val="both"/>
              <w:rPr>
                <w:rFonts w:ascii="Arial" w:hAnsi="Arial" w:cs="Arial"/>
                <w:sz w:val="24"/>
                <w:szCs w:val="24"/>
                <w:lang w:val="en-US"/>
              </w:rPr>
            </w:pPr>
            <w:r w:rsidRPr="004839C9">
              <w:rPr>
                <w:rFonts w:ascii="Arial" w:hAnsi="Arial" w:cs="Arial"/>
                <w:sz w:val="24"/>
                <w:szCs w:val="24"/>
                <w:lang w:val="en-US"/>
              </w:rPr>
              <w:t xml:space="preserve">Metode ini digunakan untuk tanya jawab tentang materi yang telah disampaikan </w:t>
            </w:r>
          </w:p>
          <w:p w:rsidR="0043201C" w:rsidRPr="0043201C" w:rsidRDefault="0043201C" w:rsidP="003B35FA">
            <w:pPr>
              <w:pStyle w:val="ListParagraph"/>
              <w:numPr>
                <w:ilvl w:val="3"/>
                <w:numId w:val="12"/>
              </w:numPr>
              <w:shd w:val="clear" w:color="auto" w:fill="FFFFFF"/>
              <w:spacing w:before="120" w:after="120"/>
              <w:ind w:left="459" w:hanging="425"/>
              <w:contextualSpacing w:val="0"/>
              <w:jc w:val="both"/>
              <w:rPr>
                <w:rFonts w:ascii="Arial" w:hAnsi="Arial" w:cs="Arial"/>
                <w:b/>
                <w:sz w:val="24"/>
                <w:szCs w:val="24"/>
              </w:rPr>
            </w:pPr>
            <w:r w:rsidRPr="0043201C">
              <w:rPr>
                <w:rFonts w:ascii="Arial" w:hAnsi="Arial" w:cs="Arial"/>
                <w:b/>
                <w:sz w:val="24"/>
                <w:szCs w:val="24"/>
              </w:rPr>
              <w:t>Metode</w:t>
            </w:r>
            <w:r w:rsidRPr="003B35FA">
              <w:rPr>
                <w:rFonts w:ascii="Arial" w:hAnsi="Arial" w:cs="Arial"/>
                <w:b/>
                <w:sz w:val="24"/>
                <w:szCs w:val="24"/>
              </w:rPr>
              <w:t xml:space="preserve"> </w:t>
            </w:r>
            <w:r w:rsidRPr="004839C9">
              <w:rPr>
                <w:rFonts w:ascii="Arial" w:hAnsi="Arial" w:cs="Arial"/>
                <w:b/>
                <w:i/>
                <w:sz w:val="24"/>
                <w:szCs w:val="24"/>
              </w:rPr>
              <w:t>Brain Stormimg</w:t>
            </w:r>
            <w:r w:rsidRPr="003B35FA">
              <w:rPr>
                <w:rFonts w:ascii="Arial" w:hAnsi="Arial" w:cs="Arial"/>
                <w:b/>
                <w:sz w:val="24"/>
                <w:szCs w:val="24"/>
              </w:rPr>
              <w:t xml:space="preserve"> (curah pendapat</w:t>
            </w:r>
            <w:r w:rsidR="003B35FA">
              <w:rPr>
                <w:rFonts w:ascii="Arial" w:hAnsi="Arial" w:cs="Arial"/>
                <w:b/>
                <w:sz w:val="24"/>
                <w:szCs w:val="24"/>
              </w:rPr>
              <w:t>)</w:t>
            </w:r>
          </w:p>
          <w:p w:rsidR="00FB3DA7" w:rsidRPr="004839C9" w:rsidRDefault="0043201C" w:rsidP="004839C9">
            <w:pPr>
              <w:pStyle w:val="ListParagraph"/>
              <w:shd w:val="clear" w:color="auto" w:fill="FFFFFF"/>
              <w:spacing w:before="120" w:after="120"/>
              <w:ind w:left="459"/>
              <w:contextualSpacing w:val="0"/>
              <w:jc w:val="both"/>
              <w:rPr>
                <w:rFonts w:ascii="Arial" w:hAnsi="Arial" w:cs="Arial"/>
                <w:sz w:val="24"/>
                <w:szCs w:val="24"/>
                <w:lang w:val="en-US"/>
              </w:rPr>
            </w:pPr>
            <w:r w:rsidRPr="004839C9">
              <w:rPr>
                <w:rFonts w:ascii="Arial" w:hAnsi="Arial" w:cs="Arial"/>
                <w:sz w:val="24"/>
                <w:szCs w:val="24"/>
                <w:lang w:val="en-US"/>
              </w:rPr>
              <w:t xml:space="preserve">Metode ini digunakan pendidik untuk mengeksplor pendapat peserta didik tentang materi yang akan disampaikan </w:t>
            </w:r>
          </w:p>
          <w:p w:rsidR="0043201C" w:rsidRDefault="0043201C" w:rsidP="003B35FA">
            <w:pPr>
              <w:pStyle w:val="ListParagraph"/>
              <w:numPr>
                <w:ilvl w:val="3"/>
                <w:numId w:val="12"/>
              </w:numPr>
              <w:shd w:val="clear" w:color="auto" w:fill="FFFFFF"/>
              <w:spacing w:before="120" w:after="120"/>
              <w:ind w:left="459" w:hanging="425"/>
              <w:contextualSpacing w:val="0"/>
              <w:jc w:val="both"/>
              <w:rPr>
                <w:rFonts w:ascii="Arial" w:hAnsi="Arial" w:cs="Arial"/>
                <w:b/>
                <w:sz w:val="24"/>
                <w:szCs w:val="24"/>
              </w:rPr>
            </w:pPr>
            <w:r w:rsidRPr="0043201C">
              <w:rPr>
                <w:rFonts w:ascii="Arial" w:hAnsi="Arial" w:cs="Arial"/>
                <w:b/>
                <w:sz w:val="24"/>
                <w:szCs w:val="24"/>
              </w:rPr>
              <w:t>Metode</w:t>
            </w:r>
            <w:r w:rsidRPr="00807B0A">
              <w:rPr>
                <w:rFonts w:ascii="Arial" w:hAnsi="Arial" w:cs="Arial"/>
                <w:b/>
                <w:sz w:val="24"/>
                <w:szCs w:val="24"/>
              </w:rPr>
              <w:t xml:space="preserve"> Penugasan</w:t>
            </w:r>
          </w:p>
          <w:p w:rsidR="0043201C" w:rsidRPr="004839C9" w:rsidRDefault="0043201C" w:rsidP="004839C9">
            <w:pPr>
              <w:pStyle w:val="ListParagraph"/>
              <w:shd w:val="clear" w:color="auto" w:fill="FFFFFF"/>
              <w:spacing w:before="120" w:after="120"/>
              <w:ind w:left="459"/>
              <w:contextualSpacing w:val="0"/>
              <w:jc w:val="both"/>
            </w:pPr>
            <w:r w:rsidRPr="004839C9">
              <w:rPr>
                <w:rFonts w:ascii="Arial" w:hAnsi="Arial" w:cs="Arial"/>
                <w:sz w:val="24"/>
                <w:szCs w:val="24"/>
                <w:lang w:val="en-US"/>
              </w:rPr>
              <w:t>Metode ini digunakan untuk menugaskan peserta didik untuk membuat resume materi yang diberikan</w:t>
            </w:r>
            <w:r w:rsidR="004839C9">
              <w:rPr>
                <w:rFonts w:ascii="Arial" w:hAnsi="Arial" w:cs="Arial"/>
                <w:sz w:val="24"/>
                <w:szCs w:val="24"/>
              </w:rPr>
              <w:t>.</w:t>
            </w:r>
          </w:p>
        </w:tc>
      </w:tr>
      <w:tr w:rsidR="00FB3DA7" w:rsidTr="0022032C">
        <w:trPr>
          <w:trHeight w:val="244"/>
        </w:trPr>
        <w:tc>
          <w:tcPr>
            <w:tcW w:w="1276" w:type="dxa"/>
          </w:tcPr>
          <w:p w:rsidR="00FB3DA7" w:rsidRDefault="00FB3DA7" w:rsidP="0022032C"/>
        </w:tc>
        <w:tc>
          <w:tcPr>
            <w:tcW w:w="7796" w:type="dxa"/>
            <w:vMerge/>
          </w:tcPr>
          <w:p w:rsidR="00FB3DA7" w:rsidRDefault="00FB3DA7" w:rsidP="0022032C"/>
        </w:tc>
      </w:tr>
    </w:tbl>
    <w:p w:rsidR="00610C18" w:rsidRPr="00610C18" w:rsidRDefault="00610C18"/>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796"/>
      </w:tblGrid>
      <w:tr w:rsidR="00C67A0F" w:rsidRPr="00694AF3" w:rsidTr="00330B0D">
        <w:trPr>
          <w:trHeight w:val="597"/>
        </w:trPr>
        <w:tc>
          <w:tcPr>
            <w:tcW w:w="1276" w:type="dxa"/>
            <w:vMerge w:val="restart"/>
            <w:shd w:val="clear" w:color="auto" w:fill="EAF1DD"/>
            <w:vAlign w:val="center"/>
          </w:tcPr>
          <w:p w:rsidR="00C67A0F" w:rsidRPr="00694AF3" w:rsidRDefault="00C67A0F" w:rsidP="00330B0D">
            <w:pPr>
              <w:spacing w:after="0" w:line="240" w:lineRule="auto"/>
              <w:jc w:val="center"/>
              <w:rPr>
                <w:rFonts w:ascii="Arial" w:hAnsi="Arial" w:cs="Arial"/>
                <w:color w:val="FF0000"/>
                <w:sz w:val="72"/>
                <w:szCs w:val="72"/>
                <w:vertAlign w:val="superscript"/>
              </w:rPr>
            </w:pPr>
            <w:r>
              <w:rPr>
                <w:rFonts w:ascii="Arial" w:hAnsi="Arial" w:cs="Arial"/>
                <w:noProof/>
                <w:sz w:val="24"/>
                <w:szCs w:val="24"/>
                <w:lang w:val="en-US"/>
              </w:rPr>
              <w:drawing>
                <wp:inline distT="0" distB="0" distL="0" distR="0" wp14:anchorId="1A54004B" wp14:editId="239BF67E">
                  <wp:extent cx="515620" cy="570865"/>
                  <wp:effectExtent l="0" t="0" r="0" b="635"/>
                  <wp:docPr id="15" name="Picture 115" descr="j0199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j01997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5620" cy="570865"/>
                          </a:xfrm>
                          <a:prstGeom prst="rect">
                            <a:avLst/>
                          </a:prstGeom>
                          <a:noFill/>
                          <a:ln>
                            <a:noFill/>
                          </a:ln>
                        </pic:spPr>
                      </pic:pic>
                    </a:graphicData>
                  </a:graphic>
                </wp:inline>
              </w:drawing>
            </w:r>
          </w:p>
        </w:tc>
        <w:tc>
          <w:tcPr>
            <w:tcW w:w="7796" w:type="dxa"/>
            <w:shd w:val="clear" w:color="auto" w:fill="FFFFFF"/>
            <w:vAlign w:val="center"/>
          </w:tcPr>
          <w:p w:rsidR="00C67A0F" w:rsidRPr="00330B0D" w:rsidRDefault="005B3C5B" w:rsidP="00330B0D">
            <w:pPr>
              <w:spacing w:before="120" w:after="120" w:line="240" w:lineRule="auto"/>
              <w:rPr>
                <w:rFonts w:ascii="Arial" w:hAnsi="Arial" w:cs="Arial"/>
                <w:b/>
                <w:sz w:val="24"/>
                <w:szCs w:val="24"/>
              </w:rPr>
            </w:pPr>
            <w:r w:rsidRPr="00330B0D">
              <w:rPr>
                <w:rFonts w:ascii="Copperplate Gothic Bold" w:hAnsi="Copperplate Gothic Bold" w:cs="Arial"/>
                <w:b/>
                <w:sz w:val="28"/>
                <w:szCs w:val="28"/>
              </w:rPr>
              <w:t xml:space="preserve">Alat/Media, Bahan Dan  Sumber Belajar </w:t>
            </w:r>
          </w:p>
        </w:tc>
      </w:tr>
      <w:tr w:rsidR="00C67A0F" w:rsidRPr="00694AF3" w:rsidTr="00330B0D">
        <w:trPr>
          <w:trHeight w:val="772"/>
        </w:trPr>
        <w:tc>
          <w:tcPr>
            <w:tcW w:w="1276" w:type="dxa"/>
            <w:vMerge/>
            <w:shd w:val="clear" w:color="auto" w:fill="EAF1DD"/>
          </w:tcPr>
          <w:p w:rsidR="00C67A0F" w:rsidRPr="00694AF3" w:rsidRDefault="00C67A0F" w:rsidP="00EE0594">
            <w:pPr>
              <w:spacing w:after="0" w:line="240" w:lineRule="auto"/>
              <w:rPr>
                <w:rFonts w:ascii="Arial" w:hAnsi="Arial" w:cs="Arial"/>
                <w:sz w:val="40"/>
                <w:szCs w:val="40"/>
              </w:rPr>
            </w:pPr>
          </w:p>
        </w:tc>
        <w:tc>
          <w:tcPr>
            <w:tcW w:w="7796" w:type="dxa"/>
            <w:vMerge w:val="restart"/>
            <w:shd w:val="clear" w:color="auto" w:fill="FFFFFF"/>
          </w:tcPr>
          <w:p w:rsidR="00330B0D" w:rsidRPr="00330B0D" w:rsidRDefault="00330B0D" w:rsidP="00330B0D">
            <w:pPr>
              <w:spacing w:after="0" w:line="240" w:lineRule="auto"/>
              <w:ind w:left="459"/>
              <w:rPr>
                <w:rFonts w:ascii="Arial" w:hAnsi="Arial" w:cs="Arial"/>
                <w:b/>
                <w:sz w:val="12"/>
                <w:szCs w:val="12"/>
              </w:rPr>
            </w:pPr>
          </w:p>
          <w:p w:rsidR="005B3C5B" w:rsidRPr="00330B0D" w:rsidRDefault="00A66D93" w:rsidP="004839C9">
            <w:pPr>
              <w:numPr>
                <w:ilvl w:val="0"/>
                <w:numId w:val="1"/>
              </w:numPr>
              <w:spacing w:before="120" w:after="120" w:line="240" w:lineRule="auto"/>
              <w:ind w:left="459" w:hanging="425"/>
              <w:rPr>
                <w:rFonts w:ascii="Arial" w:hAnsi="Arial" w:cs="Arial"/>
                <w:b/>
                <w:sz w:val="24"/>
                <w:szCs w:val="24"/>
              </w:rPr>
            </w:pPr>
            <w:r>
              <w:rPr>
                <w:rFonts w:ascii="Arial" w:hAnsi="Arial" w:cs="Arial"/>
                <w:b/>
                <w:sz w:val="24"/>
                <w:szCs w:val="24"/>
              </w:rPr>
              <w:t>Alat/media:</w:t>
            </w:r>
          </w:p>
          <w:p w:rsidR="005B3C5B" w:rsidRPr="00523AAB" w:rsidRDefault="005B3C5B" w:rsidP="004839C9">
            <w:pPr>
              <w:pStyle w:val="ListParagraph"/>
              <w:numPr>
                <w:ilvl w:val="0"/>
                <w:numId w:val="13"/>
              </w:numPr>
              <w:spacing w:before="120" w:after="120" w:line="240" w:lineRule="auto"/>
              <w:ind w:left="1020" w:hanging="561"/>
              <w:contextualSpacing w:val="0"/>
              <w:jc w:val="both"/>
              <w:rPr>
                <w:rFonts w:ascii="Arial" w:hAnsi="Arial" w:cs="Arial"/>
                <w:i/>
                <w:sz w:val="24"/>
                <w:szCs w:val="24"/>
              </w:rPr>
            </w:pPr>
            <w:r w:rsidRPr="00523AAB">
              <w:rPr>
                <w:rFonts w:ascii="Arial" w:hAnsi="Arial" w:cs="Arial"/>
                <w:i/>
                <w:sz w:val="24"/>
                <w:szCs w:val="24"/>
              </w:rPr>
              <w:t>White Board</w:t>
            </w:r>
            <w:r>
              <w:rPr>
                <w:rFonts w:ascii="Arial" w:hAnsi="Arial" w:cs="Arial"/>
                <w:i/>
                <w:sz w:val="24"/>
                <w:szCs w:val="24"/>
              </w:rPr>
              <w:t>.</w:t>
            </w:r>
          </w:p>
          <w:p w:rsidR="005B3C5B" w:rsidRDefault="005B3C5B" w:rsidP="004839C9">
            <w:pPr>
              <w:pStyle w:val="ListParagraph"/>
              <w:numPr>
                <w:ilvl w:val="0"/>
                <w:numId w:val="13"/>
              </w:numPr>
              <w:spacing w:before="120" w:after="120" w:line="240" w:lineRule="auto"/>
              <w:ind w:left="1020" w:hanging="561"/>
              <w:contextualSpacing w:val="0"/>
              <w:jc w:val="both"/>
              <w:rPr>
                <w:rFonts w:ascii="Arial" w:hAnsi="Arial" w:cs="Arial"/>
                <w:sz w:val="24"/>
                <w:szCs w:val="24"/>
              </w:rPr>
            </w:pPr>
            <w:r>
              <w:rPr>
                <w:rFonts w:ascii="Arial" w:hAnsi="Arial" w:cs="Arial"/>
                <w:sz w:val="24"/>
                <w:szCs w:val="24"/>
              </w:rPr>
              <w:t>Laptop.</w:t>
            </w:r>
          </w:p>
          <w:p w:rsidR="005B3C5B" w:rsidRDefault="005B3C5B" w:rsidP="004839C9">
            <w:pPr>
              <w:pStyle w:val="ListParagraph"/>
              <w:numPr>
                <w:ilvl w:val="0"/>
                <w:numId w:val="13"/>
              </w:numPr>
              <w:spacing w:before="120" w:after="120" w:line="240" w:lineRule="auto"/>
              <w:ind w:left="1020" w:hanging="561"/>
              <w:contextualSpacing w:val="0"/>
              <w:jc w:val="both"/>
              <w:rPr>
                <w:rFonts w:ascii="Arial" w:hAnsi="Arial" w:cs="Arial"/>
                <w:sz w:val="24"/>
                <w:szCs w:val="24"/>
              </w:rPr>
            </w:pPr>
            <w:r>
              <w:rPr>
                <w:rFonts w:ascii="Arial" w:hAnsi="Arial" w:cs="Arial"/>
                <w:sz w:val="24"/>
                <w:szCs w:val="24"/>
              </w:rPr>
              <w:t>LCD/Layar Proyektor</w:t>
            </w:r>
          </w:p>
          <w:p w:rsidR="005B3C5B" w:rsidRDefault="005B3C5B" w:rsidP="004839C9">
            <w:pPr>
              <w:pStyle w:val="ListParagraph"/>
              <w:numPr>
                <w:ilvl w:val="0"/>
                <w:numId w:val="13"/>
              </w:numPr>
              <w:spacing w:before="120" w:after="120" w:line="240" w:lineRule="auto"/>
              <w:ind w:left="1020" w:hanging="561"/>
              <w:contextualSpacing w:val="0"/>
              <w:jc w:val="both"/>
              <w:rPr>
                <w:rFonts w:ascii="Arial" w:hAnsi="Arial" w:cs="Arial"/>
                <w:sz w:val="24"/>
                <w:szCs w:val="24"/>
              </w:rPr>
            </w:pPr>
            <w:r>
              <w:rPr>
                <w:rFonts w:ascii="Arial" w:hAnsi="Arial" w:cs="Arial"/>
                <w:sz w:val="24"/>
                <w:szCs w:val="24"/>
              </w:rPr>
              <w:t>Papan flipchart</w:t>
            </w:r>
          </w:p>
          <w:p w:rsidR="00330B0D" w:rsidRPr="00330B0D" w:rsidRDefault="00330B0D" w:rsidP="004839C9">
            <w:pPr>
              <w:pStyle w:val="ListParagraph"/>
              <w:spacing w:before="120" w:after="120" w:line="240" w:lineRule="auto"/>
              <w:ind w:left="1020"/>
              <w:contextualSpacing w:val="0"/>
              <w:jc w:val="both"/>
              <w:rPr>
                <w:rFonts w:ascii="Arial" w:hAnsi="Arial" w:cs="Arial"/>
                <w:sz w:val="12"/>
                <w:szCs w:val="12"/>
              </w:rPr>
            </w:pPr>
          </w:p>
          <w:p w:rsidR="00C67A0F" w:rsidRPr="005B3C5B" w:rsidRDefault="00C67A0F" w:rsidP="004839C9">
            <w:pPr>
              <w:numPr>
                <w:ilvl w:val="0"/>
                <w:numId w:val="1"/>
              </w:numPr>
              <w:spacing w:before="120" w:after="120" w:line="240" w:lineRule="auto"/>
              <w:ind w:left="459" w:hanging="425"/>
              <w:rPr>
                <w:rFonts w:ascii="Arial" w:hAnsi="Arial" w:cs="Arial"/>
                <w:sz w:val="24"/>
                <w:szCs w:val="24"/>
              </w:rPr>
            </w:pPr>
            <w:r w:rsidRPr="00330B0D">
              <w:rPr>
                <w:rFonts w:ascii="Arial" w:hAnsi="Arial" w:cs="Arial"/>
                <w:b/>
                <w:sz w:val="24"/>
                <w:szCs w:val="24"/>
              </w:rPr>
              <w:t>Bahan</w:t>
            </w:r>
            <w:r w:rsidR="00A66D93">
              <w:rPr>
                <w:rFonts w:ascii="Arial" w:hAnsi="Arial" w:cs="Arial"/>
                <w:b/>
                <w:sz w:val="24"/>
                <w:szCs w:val="24"/>
              </w:rPr>
              <w:t>:</w:t>
            </w:r>
          </w:p>
          <w:p w:rsidR="00C67A0F" w:rsidRDefault="00C67A0F" w:rsidP="004839C9">
            <w:pPr>
              <w:pStyle w:val="ListParagraph"/>
              <w:numPr>
                <w:ilvl w:val="0"/>
                <w:numId w:val="25"/>
              </w:numPr>
              <w:spacing w:before="120" w:after="120" w:line="240" w:lineRule="auto"/>
              <w:ind w:left="1026" w:hanging="567"/>
              <w:contextualSpacing w:val="0"/>
              <w:jc w:val="both"/>
              <w:rPr>
                <w:rFonts w:ascii="Arial" w:hAnsi="Arial" w:cs="Arial"/>
                <w:sz w:val="24"/>
                <w:szCs w:val="24"/>
              </w:rPr>
            </w:pPr>
            <w:r>
              <w:rPr>
                <w:rFonts w:ascii="Arial" w:hAnsi="Arial" w:cs="Arial"/>
                <w:sz w:val="24"/>
                <w:szCs w:val="24"/>
              </w:rPr>
              <w:t>Spidol/ Penghapus.</w:t>
            </w:r>
          </w:p>
          <w:p w:rsidR="00C67A0F" w:rsidRDefault="00C67A0F" w:rsidP="004839C9">
            <w:pPr>
              <w:pStyle w:val="ListParagraph"/>
              <w:numPr>
                <w:ilvl w:val="0"/>
                <w:numId w:val="25"/>
              </w:numPr>
              <w:spacing w:before="120" w:after="120" w:line="240" w:lineRule="auto"/>
              <w:ind w:left="1026" w:hanging="567"/>
              <w:contextualSpacing w:val="0"/>
              <w:jc w:val="both"/>
              <w:rPr>
                <w:rFonts w:ascii="Arial" w:hAnsi="Arial" w:cs="Arial"/>
                <w:sz w:val="24"/>
                <w:szCs w:val="24"/>
              </w:rPr>
            </w:pPr>
            <w:r>
              <w:rPr>
                <w:rFonts w:ascii="Arial" w:hAnsi="Arial" w:cs="Arial"/>
                <w:sz w:val="24"/>
                <w:szCs w:val="24"/>
              </w:rPr>
              <w:t>Kertas HVS.</w:t>
            </w:r>
          </w:p>
          <w:p w:rsidR="00C67A0F" w:rsidRPr="007F682D" w:rsidRDefault="00C67A0F" w:rsidP="004839C9">
            <w:pPr>
              <w:pStyle w:val="ListParagraph"/>
              <w:numPr>
                <w:ilvl w:val="0"/>
                <w:numId w:val="25"/>
              </w:numPr>
              <w:spacing w:before="120" w:after="120" w:line="240" w:lineRule="auto"/>
              <w:ind w:left="1026" w:hanging="567"/>
              <w:contextualSpacing w:val="0"/>
              <w:jc w:val="both"/>
              <w:rPr>
                <w:rFonts w:ascii="Arial" w:hAnsi="Arial" w:cs="Arial"/>
                <w:sz w:val="24"/>
                <w:szCs w:val="24"/>
              </w:rPr>
            </w:pPr>
            <w:r>
              <w:rPr>
                <w:rFonts w:ascii="Arial" w:hAnsi="Arial" w:cs="Arial"/>
                <w:sz w:val="24"/>
                <w:szCs w:val="24"/>
              </w:rPr>
              <w:t xml:space="preserve">Kertas </w:t>
            </w:r>
            <w:r w:rsidRPr="005B3C5B">
              <w:rPr>
                <w:rFonts w:ascii="Arial" w:hAnsi="Arial" w:cs="Arial"/>
                <w:sz w:val="24"/>
                <w:szCs w:val="24"/>
              </w:rPr>
              <w:t>flip chart</w:t>
            </w:r>
            <w:r>
              <w:rPr>
                <w:rFonts w:ascii="Arial" w:hAnsi="Arial" w:cs="Arial"/>
                <w:sz w:val="24"/>
                <w:szCs w:val="24"/>
              </w:rPr>
              <w:t>.</w:t>
            </w:r>
          </w:p>
          <w:p w:rsidR="00C67A0F" w:rsidRDefault="00C67A0F" w:rsidP="004839C9">
            <w:pPr>
              <w:pStyle w:val="ListParagraph"/>
              <w:numPr>
                <w:ilvl w:val="0"/>
                <w:numId w:val="25"/>
              </w:numPr>
              <w:spacing w:before="120" w:after="120" w:line="240" w:lineRule="auto"/>
              <w:ind w:left="1026" w:hanging="567"/>
              <w:contextualSpacing w:val="0"/>
              <w:jc w:val="both"/>
              <w:rPr>
                <w:rFonts w:ascii="Arial" w:hAnsi="Arial" w:cs="Arial"/>
                <w:sz w:val="24"/>
                <w:szCs w:val="24"/>
              </w:rPr>
            </w:pPr>
            <w:r w:rsidRPr="005B3C5B">
              <w:rPr>
                <w:rFonts w:ascii="Arial" w:hAnsi="Arial" w:cs="Arial"/>
                <w:sz w:val="24"/>
                <w:szCs w:val="24"/>
              </w:rPr>
              <w:t>Alat</w:t>
            </w:r>
            <w:r>
              <w:rPr>
                <w:rFonts w:ascii="Arial" w:hAnsi="Arial" w:cs="Arial"/>
                <w:sz w:val="24"/>
                <w:szCs w:val="24"/>
                <w:lang w:val="en-US"/>
              </w:rPr>
              <w:t xml:space="preserve"> tulis</w:t>
            </w:r>
          </w:p>
          <w:p w:rsidR="00330B0D" w:rsidRPr="00330B0D" w:rsidRDefault="00330B0D" w:rsidP="004839C9">
            <w:pPr>
              <w:pStyle w:val="ListParagraph"/>
              <w:spacing w:before="120" w:after="120" w:line="240" w:lineRule="auto"/>
              <w:ind w:left="1026"/>
              <w:contextualSpacing w:val="0"/>
              <w:jc w:val="both"/>
              <w:rPr>
                <w:rFonts w:ascii="Arial" w:hAnsi="Arial" w:cs="Arial"/>
                <w:sz w:val="12"/>
                <w:szCs w:val="12"/>
              </w:rPr>
            </w:pPr>
          </w:p>
          <w:p w:rsidR="00C67A0F" w:rsidRPr="00330B0D" w:rsidRDefault="005B3C5B" w:rsidP="004839C9">
            <w:pPr>
              <w:numPr>
                <w:ilvl w:val="0"/>
                <w:numId w:val="1"/>
              </w:numPr>
              <w:spacing w:before="120" w:after="120" w:line="240" w:lineRule="auto"/>
              <w:ind w:left="459" w:hanging="425"/>
              <w:rPr>
                <w:rFonts w:ascii="Arial" w:hAnsi="Arial" w:cs="Arial"/>
                <w:b/>
                <w:sz w:val="24"/>
                <w:szCs w:val="24"/>
              </w:rPr>
            </w:pPr>
            <w:r w:rsidRPr="00330B0D">
              <w:rPr>
                <w:rFonts w:ascii="Arial" w:hAnsi="Arial" w:cs="Arial"/>
                <w:b/>
                <w:sz w:val="24"/>
                <w:szCs w:val="24"/>
              </w:rPr>
              <w:t xml:space="preserve">Sumber </w:t>
            </w:r>
            <w:r w:rsidR="004839C9" w:rsidRPr="00330B0D">
              <w:rPr>
                <w:rFonts w:ascii="Arial" w:hAnsi="Arial" w:cs="Arial"/>
                <w:b/>
                <w:sz w:val="24"/>
                <w:szCs w:val="24"/>
              </w:rPr>
              <w:t>belajar</w:t>
            </w:r>
            <w:r w:rsidR="00A66D93">
              <w:rPr>
                <w:rFonts w:ascii="Arial" w:hAnsi="Arial" w:cs="Arial"/>
                <w:b/>
                <w:sz w:val="24"/>
                <w:szCs w:val="24"/>
              </w:rPr>
              <w:t>:</w:t>
            </w:r>
          </w:p>
          <w:p w:rsidR="005B3C5B" w:rsidRPr="00A66D93" w:rsidRDefault="00A66D93" w:rsidP="004839C9">
            <w:pPr>
              <w:spacing w:before="120" w:after="120" w:line="240" w:lineRule="auto"/>
              <w:ind w:left="459"/>
              <w:jc w:val="both"/>
              <w:rPr>
                <w:rFonts w:ascii="Arial" w:hAnsi="Arial" w:cs="Arial"/>
                <w:sz w:val="24"/>
                <w:szCs w:val="24"/>
              </w:rPr>
            </w:pPr>
            <w:r>
              <w:rPr>
                <w:rFonts w:ascii="Arial" w:hAnsi="Arial" w:cs="Arial"/>
                <w:sz w:val="24"/>
                <w:szCs w:val="24"/>
              </w:rPr>
              <w:t xml:space="preserve">Biro </w:t>
            </w:r>
            <w:r w:rsidR="004839C9">
              <w:rPr>
                <w:rFonts w:ascii="Arial" w:hAnsi="Arial" w:cs="Arial"/>
                <w:sz w:val="24"/>
                <w:szCs w:val="24"/>
              </w:rPr>
              <w:t xml:space="preserve">Informasi Birokrasi Srena </w:t>
            </w:r>
            <w:r>
              <w:rPr>
                <w:rFonts w:ascii="Arial" w:hAnsi="Arial" w:cs="Arial"/>
                <w:sz w:val="24"/>
                <w:szCs w:val="24"/>
              </w:rPr>
              <w:t>Polri.</w:t>
            </w:r>
          </w:p>
          <w:p w:rsidR="00330B0D" w:rsidRPr="00330B0D" w:rsidRDefault="00330B0D" w:rsidP="00330B0D">
            <w:pPr>
              <w:spacing w:after="0" w:line="240" w:lineRule="auto"/>
              <w:ind w:left="459"/>
              <w:jc w:val="both"/>
              <w:rPr>
                <w:rFonts w:ascii="Arial" w:hAnsi="Arial" w:cs="Arial"/>
                <w:sz w:val="12"/>
                <w:szCs w:val="12"/>
              </w:rPr>
            </w:pPr>
          </w:p>
        </w:tc>
      </w:tr>
      <w:tr w:rsidR="00C67A0F" w:rsidRPr="00694AF3" w:rsidTr="00330B0D">
        <w:trPr>
          <w:trHeight w:val="772"/>
        </w:trPr>
        <w:tc>
          <w:tcPr>
            <w:tcW w:w="1276" w:type="dxa"/>
            <w:shd w:val="clear" w:color="auto" w:fill="FFFFFF"/>
          </w:tcPr>
          <w:p w:rsidR="00C67A0F" w:rsidRPr="00694AF3" w:rsidRDefault="00C67A0F" w:rsidP="00EE0594">
            <w:pPr>
              <w:spacing w:after="0" w:line="240" w:lineRule="auto"/>
              <w:rPr>
                <w:rFonts w:ascii="Arial" w:hAnsi="Arial" w:cs="Arial"/>
                <w:sz w:val="40"/>
                <w:szCs w:val="40"/>
              </w:rPr>
            </w:pPr>
          </w:p>
        </w:tc>
        <w:tc>
          <w:tcPr>
            <w:tcW w:w="7796" w:type="dxa"/>
            <w:vMerge/>
            <w:shd w:val="clear" w:color="auto" w:fill="FFFFFF"/>
          </w:tcPr>
          <w:p w:rsidR="00C67A0F" w:rsidRPr="00694AF3" w:rsidRDefault="00C67A0F" w:rsidP="00EE0594">
            <w:pPr>
              <w:spacing w:after="0" w:line="240" w:lineRule="auto"/>
              <w:rPr>
                <w:rFonts w:ascii="Arial" w:hAnsi="Arial" w:cs="Arial"/>
                <w:sz w:val="24"/>
                <w:szCs w:val="24"/>
              </w:rPr>
            </w:pPr>
          </w:p>
        </w:tc>
      </w:tr>
    </w:tbl>
    <w:p w:rsidR="00330B0D" w:rsidRDefault="00330B0D">
      <w:pPr>
        <w:rPr>
          <w:lang w:val="en-US"/>
        </w:rPr>
      </w:pPr>
    </w:p>
    <w:p w:rsidR="004839C9" w:rsidRDefault="004839C9">
      <w:pPr>
        <w:rPr>
          <w:lang w:val="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796"/>
      </w:tblGrid>
      <w:tr w:rsidR="00C67A0F" w:rsidRPr="00694AF3" w:rsidTr="00330B0D">
        <w:trPr>
          <w:trHeight w:val="665"/>
        </w:trPr>
        <w:tc>
          <w:tcPr>
            <w:tcW w:w="1276" w:type="dxa"/>
            <w:vMerge w:val="restart"/>
            <w:shd w:val="clear" w:color="auto" w:fill="EAF1DD"/>
            <w:vAlign w:val="center"/>
          </w:tcPr>
          <w:p w:rsidR="00C67A0F" w:rsidRPr="00694AF3" w:rsidRDefault="00C67A0F" w:rsidP="00EE0594">
            <w:pPr>
              <w:spacing w:after="0" w:line="240" w:lineRule="auto"/>
              <w:rPr>
                <w:rFonts w:ascii="Arial" w:hAnsi="Arial" w:cs="Arial"/>
                <w:color w:val="FF0000"/>
                <w:sz w:val="72"/>
                <w:szCs w:val="72"/>
                <w:vertAlign w:val="superscript"/>
              </w:rPr>
            </w:pPr>
            <w:r>
              <w:rPr>
                <w:rFonts w:ascii="Arial" w:hAnsi="Arial" w:cs="Arial"/>
                <w:noProof/>
                <w:sz w:val="24"/>
                <w:szCs w:val="24"/>
                <w:lang w:val="en-US"/>
              </w:rPr>
              <w:lastRenderedPageBreak/>
              <w:drawing>
                <wp:inline distT="0" distB="0" distL="0" distR="0" wp14:anchorId="2C720AE7" wp14:editId="2E18F8CA">
                  <wp:extent cx="558165" cy="589280"/>
                  <wp:effectExtent l="0" t="0" r="0" b="1270"/>
                  <wp:docPr id="16" name="Picture 114" descr="j0199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j019928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8165" cy="589280"/>
                          </a:xfrm>
                          <a:prstGeom prst="rect">
                            <a:avLst/>
                          </a:prstGeom>
                          <a:noFill/>
                          <a:ln>
                            <a:noFill/>
                          </a:ln>
                        </pic:spPr>
                      </pic:pic>
                    </a:graphicData>
                  </a:graphic>
                </wp:inline>
              </w:drawing>
            </w:r>
          </w:p>
        </w:tc>
        <w:tc>
          <w:tcPr>
            <w:tcW w:w="7796" w:type="dxa"/>
            <w:shd w:val="clear" w:color="auto" w:fill="FFFFFF"/>
            <w:vAlign w:val="center"/>
          </w:tcPr>
          <w:p w:rsidR="00C67A0F" w:rsidRPr="0069235A" w:rsidRDefault="005B3C5B" w:rsidP="00330B0D">
            <w:pPr>
              <w:spacing w:before="120" w:after="120" w:line="240" w:lineRule="auto"/>
              <w:rPr>
                <w:rFonts w:ascii="Copperplate Gothic Bold" w:hAnsi="Copperplate Gothic Bold" w:cs="Arial"/>
                <w:b/>
                <w:sz w:val="28"/>
                <w:szCs w:val="28"/>
                <w:lang w:val="en-US"/>
              </w:rPr>
            </w:pPr>
            <w:r>
              <w:rPr>
                <w:rFonts w:ascii="Copperplate Gothic Bold" w:hAnsi="Copperplate Gothic Bold" w:cs="Arial"/>
                <w:b/>
                <w:sz w:val="28"/>
                <w:szCs w:val="28"/>
              </w:rPr>
              <w:t>Kegiatan</w:t>
            </w:r>
            <w:r w:rsidR="00C67A0F" w:rsidRPr="00873F6C">
              <w:rPr>
                <w:rFonts w:ascii="Copperplate Gothic Bold" w:hAnsi="Copperplate Gothic Bold" w:cs="Arial"/>
                <w:b/>
                <w:sz w:val="28"/>
                <w:szCs w:val="28"/>
              </w:rPr>
              <w:t xml:space="preserve"> Pe</w:t>
            </w:r>
            <w:r w:rsidR="00C67A0F" w:rsidRPr="00330B0D">
              <w:rPr>
                <w:rFonts w:ascii="Copperplate Gothic Bold" w:hAnsi="Copperplate Gothic Bold" w:cs="Arial"/>
                <w:b/>
                <w:sz w:val="28"/>
                <w:szCs w:val="28"/>
              </w:rPr>
              <w:t>mbelajaran</w:t>
            </w:r>
          </w:p>
        </w:tc>
      </w:tr>
      <w:tr w:rsidR="00C67A0F" w:rsidRPr="00694AF3" w:rsidTr="00330B0D">
        <w:trPr>
          <w:trHeight w:val="794"/>
        </w:trPr>
        <w:tc>
          <w:tcPr>
            <w:tcW w:w="1276" w:type="dxa"/>
            <w:vMerge/>
            <w:shd w:val="clear" w:color="auto" w:fill="EAF1DD"/>
          </w:tcPr>
          <w:p w:rsidR="00C67A0F" w:rsidRPr="00694AF3" w:rsidRDefault="00C67A0F" w:rsidP="00EE0594">
            <w:pPr>
              <w:spacing w:after="0" w:line="240" w:lineRule="auto"/>
              <w:rPr>
                <w:rFonts w:ascii="Arial" w:hAnsi="Arial" w:cs="Arial"/>
                <w:sz w:val="40"/>
                <w:szCs w:val="40"/>
              </w:rPr>
            </w:pPr>
          </w:p>
        </w:tc>
        <w:tc>
          <w:tcPr>
            <w:tcW w:w="7796" w:type="dxa"/>
            <w:vMerge w:val="restart"/>
            <w:shd w:val="clear" w:color="auto" w:fill="FFFFFF"/>
          </w:tcPr>
          <w:p w:rsidR="00C67A0F" w:rsidRPr="00330B0D" w:rsidRDefault="00C67A0F" w:rsidP="00EE0594">
            <w:pPr>
              <w:spacing w:after="0" w:line="240" w:lineRule="auto"/>
              <w:rPr>
                <w:rFonts w:ascii="Arial" w:hAnsi="Arial" w:cs="Arial"/>
                <w:sz w:val="12"/>
                <w:szCs w:val="12"/>
              </w:rPr>
            </w:pPr>
          </w:p>
          <w:p w:rsidR="00C67A0F" w:rsidRPr="00401F7A" w:rsidRDefault="00C67A0F" w:rsidP="004839C9">
            <w:pPr>
              <w:numPr>
                <w:ilvl w:val="0"/>
                <w:numId w:val="2"/>
              </w:numPr>
              <w:spacing w:before="120" w:after="120" w:line="240" w:lineRule="auto"/>
              <w:ind w:left="459" w:hanging="425"/>
              <w:rPr>
                <w:rFonts w:ascii="Arial" w:hAnsi="Arial" w:cs="Arial"/>
                <w:b/>
                <w:sz w:val="24"/>
                <w:szCs w:val="24"/>
              </w:rPr>
            </w:pPr>
            <w:r w:rsidRPr="00401F7A">
              <w:rPr>
                <w:rFonts w:ascii="Arial" w:hAnsi="Arial" w:cs="Arial"/>
                <w:b/>
                <w:sz w:val="24"/>
                <w:szCs w:val="24"/>
              </w:rPr>
              <w:t>Tahap awal</w:t>
            </w:r>
            <w:r>
              <w:rPr>
                <w:rFonts w:ascii="Arial" w:hAnsi="Arial" w:cs="Arial"/>
                <w:b/>
                <w:sz w:val="24"/>
                <w:szCs w:val="24"/>
              </w:rPr>
              <w:t xml:space="preserve"> : </w:t>
            </w:r>
            <w:r>
              <w:rPr>
                <w:rFonts w:ascii="Arial" w:hAnsi="Arial" w:cs="Arial"/>
                <w:b/>
                <w:sz w:val="24"/>
                <w:szCs w:val="24"/>
                <w:lang w:val="en-US"/>
              </w:rPr>
              <w:t>10</w:t>
            </w:r>
            <w:r w:rsidRPr="00401F7A">
              <w:rPr>
                <w:rFonts w:ascii="Arial" w:hAnsi="Arial" w:cs="Arial"/>
                <w:b/>
                <w:sz w:val="24"/>
                <w:szCs w:val="24"/>
              </w:rPr>
              <w:t xml:space="preserve"> menit</w:t>
            </w:r>
          </w:p>
          <w:p w:rsidR="0043201C" w:rsidRPr="00C60465" w:rsidRDefault="0043201C" w:rsidP="004839C9">
            <w:pPr>
              <w:pStyle w:val="ListParagraph"/>
              <w:spacing w:before="120" w:after="120"/>
              <w:ind w:left="460"/>
              <w:contextualSpacing w:val="0"/>
              <w:jc w:val="both"/>
              <w:rPr>
                <w:rFonts w:ascii="Arial" w:hAnsi="Arial" w:cs="Arial"/>
                <w:sz w:val="24"/>
                <w:szCs w:val="24"/>
              </w:rPr>
            </w:pPr>
            <w:r>
              <w:rPr>
                <w:rFonts w:ascii="Arial" w:hAnsi="Arial" w:cs="Arial"/>
                <w:sz w:val="24"/>
                <w:szCs w:val="24"/>
              </w:rPr>
              <w:t>Pendidik melaksanakan:</w:t>
            </w:r>
          </w:p>
          <w:p w:rsidR="0043201C" w:rsidRPr="00C60465" w:rsidRDefault="0043201C" w:rsidP="004839C9">
            <w:pPr>
              <w:pStyle w:val="ListParagraph"/>
              <w:numPr>
                <w:ilvl w:val="2"/>
                <w:numId w:val="31"/>
              </w:numPr>
              <w:spacing w:before="120" w:after="120" w:line="240" w:lineRule="auto"/>
              <w:ind w:left="1026" w:hanging="567"/>
              <w:contextualSpacing w:val="0"/>
              <w:jc w:val="both"/>
              <w:rPr>
                <w:rFonts w:ascii="Arial" w:hAnsi="Arial" w:cs="Arial"/>
                <w:sz w:val="24"/>
                <w:szCs w:val="24"/>
              </w:rPr>
            </w:pPr>
            <w:r>
              <w:rPr>
                <w:rFonts w:ascii="Arial" w:hAnsi="Arial" w:cs="Arial"/>
                <w:sz w:val="24"/>
                <w:szCs w:val="24"/>
              </w:rPr>
              <w:t>Membuka kelas dan memberikan salam.</w:t>
            </w:r>
          </w:p>
          <w:p w:rsidR="0043201C" w:rsidRPr="00C60465" w:rsidRDefault="0043201C" w:rsidP="004839C9">
            <w:pPr>
              <w:pStyle w:val="ListParagraph"/>
              <w:numPr>
                <w:ilvl w:val="2"/>
                <w:numId w:val="31"/>
              </w:numPr>
              <w:spacing w:before="120" w:after="120" w:line="240" w:lineRule="auto"/>
              <w:ind w:left="1026" w:hanging="567"/>
              <w:contextualSpacing w:val="0"/>
              <w:jc w:val="both"/>
              <w:rPr>
                <w:rFonts w:ascii="Arial" w:hAnsi="Arial" w:cs="Arial"/>
                <w:sz w:val="24"/>
                <w:szCs w:val="24"/>
              </w:rPr>
            </w:pPr>
            <w:r>
              <w:rPr>
                <w:rFonts w:ascii="Arial" w:hAnsi="Arial" w:cs="Arial"/>
                <w:sz w:val="24"/>
                <w:szCs w:val="24"/>
              </w:rPr>
              <w:t>Perkenalan.</w:t>
            </w:r>
          </w:p>
          <w:p w:rsidR="00C67A0F" w:rsidRDefault="0043201C" w:rsidP="004839C9">
            <w:pPr>
              <w:pStyle w:val="ListParagraph"/>
              <w:numPr>
                <w:ilvl w:val="2"/>
                <w:numId w:val="31"/>
              </w:numPr>
              <w:spacing w:before="120" w:after="120" w:line="240" w:lineRule="auto"/>
              <w:ind w:left="1026" w:hanging="567"/>
              <w:contextualSpacing w:val="0"/>
              <w:jc w:val="both"/>
              <w:rPr>
                <w:rFonts w:ascii="Arial" w:hAnsi="Arial" w:cs="Arial"/>
                <w:sz w:val="24"/>
                <w:szCs w:val="24"/>
              </w:rPr>
            </w:pPr>
            <w:r w:rsidRPr="005337CC">
              <w:rPr>
                <w:rFonts w:ascii="Arial" w:hAnsi="Arial" w:cs="Arial"/>
                <w:sz w:val="24"/>
                <w:szCs w:val="24"/>
              </w:rPr>
              <w:t>Pendidik menyampaikan tujuan dan materi yang akan disampaikan dalam proses pembelajaran</w:t>
            </w:r>
            <w:r w:rsidR="00C67A0F" w:rsidRPr="0043201C">
              <w:rPr>
                <w:rFonts w:ascii="Arial" w:hAnsi="Arial" w:cs="Arial"/>
                <w:sz w:val="24"/>
                <w:szCs w:val="24"/>
              </w:rPr>
              <w:t>.</w:t>
            </w:r>
            <w:r w:rsidR="00C67A0F" w:rsidRPr="003728DF">
              <w:rPr>
                <w:rFonts w:ascii="Arial" w:hAnsi="Arial" w:cs="Arial"/>
                <w:sz w:val="24"/>
                <w:szCs w:val="24"/>
              </w:rPr>
              <w:t xml:space="preserve"> </w:t>
            </w:r>
          </w:p>
          <w:p w:rsidR="00EE0594" w:rsidRPr="00610C18" w:rsidRDefault="00EE0594" w:rsidP="004839C9">
            <w:pPr>
              <w:spacing w:before="120" w:after="120" w:line="240" w:lineRule="auto"/>
              <w:rPr>
                <w:rFonts w:ascii="Arial" w:hAnsi="Arial" w:cs="Arial"/>
                <w:sz w:val="24"/>
                <w:szCs w:val="24"/>
              </w:rPr>
            </w:pPr>
          </w:p>
          <w:p w:rsidR="00C67A0F" w:rsidRPr="005B3C5B" w:rsidRDefault="00C67A0F" w:rsidP="004839C9">
            <w:pPr>
              <w:numPr>
                <w:ilvl w:val="0"/>
                <w:numId w:val="2"/>
              </w:numPr>
              <w:spacing w:before="120" w:after="120" w:line="240" w:lineRule="auto"/>
              <w:ind w:left="459" w:hanging="425"/>
              <w:rPr>
                <w:rFonts w:ascii="Arial" w:hAnsi="Arial" w:cs="Arial"/>
                <w:b/>
                <w:sz w:val="24"/>
                <w:szCs w:val="24"/>
              </w:rPr>
            </w:pPr>
            <w:r w:rsidRPr="006C7C33">
              <w:rPr>
                <w:rFonts w:ascii="Arial" w:hAnsi="Arial" w:cs="Arial"/>
                <w:b/>
                <w:sz w:val="24"/>
                <w:szCs w:val="24"/>
              </w:rPr>
              <w:t>Tahap inti :</w:t>
            </w:r>
            <w:r>
              <w:rPr>
                <w:rFonts w:ascii="Arial" w:hAnsi="Arial" w:cs="Arial"/>
                <w:b/>
                <w:sz w:val="24"/>
                <w:szCs w:val="24"/>
              </w:rPr>
              <w:t xml:space="preserve"> </w:t>
            </w:r>
            <w:r w:rsidR="00A14E4B">
              <w:rPr>
                <w:rFonts w:ascii="Arial" w:hAnsi="Arial" w:cs="Arial"/>
                <w:b/>
                <w:sz w:val="24"/>
                <w:szCs w:val="24"/>
              </w:rPr>
              <w:t>70</w:t>
            </w:r>
            <w:r>
              <w:rPr>
                <w:rFonts w:ascii="Arial" w:hAnsi="Arial" w:cs="Arial"/>
                <w:b/>
                <w:sz w:val="24"/>
                <w:szCs w:val="24"/>
              </w:rPr>
              <w:t xml:space="preserve"> </w:t>
            </w:r>
            <w:r w:rsidRPr="0096156D">
              <w:rPr>
                <w:rFonts w:ascii="Arial" w:hAnsi="Arial" w:cs="Arial"/>
                <w:b/>
                <w:sz w:val="24"/>
                <w:szCs w:val="24"/>
              </w:rPr>
              <w:t>menit</w:t>
            </w:r>
          </w:p>
          <w:p w:rsidR="0043201C" w:rsidRPr="0043201C" w:rsidRDefault="0043201C" w:rsidP="004839C9">
            <w:pPr>
              <w:pStyle w:val="ListParagraph"/>
              <w:numPr>
                <w:ilvl w:val="0"/>
                <w:numId w:val="14"/>
              </w:numPr>
              <w:tabs>
                <w:tab w:val="left" w:pos="1029"/>
              </w:tabs>
              <w:spacing w:before="120" w:after="120" w:line="240" w:lineRule="auto"/>
              <w:ind w:left="1026" w:hanging="567"/>
              <w:contextualSpacing w:val="0"/>
              <w:jc w:val="both"/>
              <w:rPr>
                <w:rFonts w:ascii="Arial" w:hAnsi="Arial" w:cs="Arial"/>
                <w:sz w:val="24"/>
                <w:szCs w:val="24"/>
                <w:lang w:val="en-US"/>
              </w:rPr>
            </w:pPr>
            <w:r w:rsidRPr="00CC4377">
              <w:rPr>
                <w:rFonts w:ascii="Arial" w:hAnsi="Arial" w:cs="Arial"/>
                <w:sz w:val="24"/>
                <w:szCs w:val="24"/>
                <w:lang w:val="en-US"/>
              </w:rPr>
              <w:t>Pendidik</w:t>
            </w:r>
            <w:r w:rsidRPr="0043201C">
              <w:rPr>
                <w:rFonts w:ascii="Arial" w:hAnsi="Arial" w:cs="Arial"/>
                <w:sz w:val="24"/>
                <w:szCs w:val="24"/>
                <w:lang w:val="en-US"/>
              </w:rPr>
              <w:t xml:space="preserve"> </w:t>
            </w:r>
            <w:r>
              <w:rPr>
                <w:rFonts w:ascii="Arial" w:hAnsi="Arial" w:cs="Arial"/>
                <w:sz w:val="24"/>
                <w:szCs w:val="24"/>
                <w:lang w:val="en-US"/>
              </w:rPr>
              <w:t>menjelaskan materi tentang</w:t>
            </w:r>
            <w:r w:rsidRPr="0043201C">
              <w:rPr>
                <w:rFonts w:ascii="Arial" w:hAnsi="Arial" w:cs="Arial"/>
                <w:sz w:val="24"/>
                <w:szCs w:val="24"/>
                <w:lang w:val="en-US"/>
              </w:rPr>
              <w:t xml:space="preserve"> </w:t>
            </w:r>
            <w:r w:rsidRPr="0043201C">
              <w:rPr>
                <w:rFonts w:ascii="Arial" w:hAnsi="Arial" w:cs="Arial"/>
                <w:sz w:val="24"/>
                <w:szCs w:val="24"/>
              </w:rPr>
              <w:t>gambaran umum RBP</w:t>
            </w:r>
            <w:r w:rsidRPr="0043201C">
              <w:rPr>
                <w:rFonts w:ascii="Arial" w:hAnsi="Arial" w:cs="Arial"/>
                <w:sz w:val="24"/>
                <w:szCs w:val="24"/>
                <w:lang w:val="en-US"/>
              </w:rPr>
              <w:t>;</w:t>
            </w:r>
          </w:p>
          <w:p w:rsidR="0043201C" w:rsidRPr="00162C3D" w:rsidRDefault="0043201C" w:rsidP="004839C9">
            <w:pPr>
              <w:pStyle w:val="ListParagraph"/>
              <w:numPr>
                <w:ilvl w:val="0"/>
                <w:numId w:val="14"/>
              </w:numPr>
              <w:tabs>
                <w:tab w:val="left" w:pos="1029"/>
              </w:tabs>
              <w:spacing w:before="120" w:after="120" w:line="240" w:lineRule="auto"/>
              <w:ind w:left="1026" w:hanging="567"/>
              <w:contextualSpacing w:val="0"/>
              <w:jc w:val="both"/>
              <w:rPr>
                <w:rFonts w:ascii="Arial" w:hAnsi="Arial" w:cs="Arial"/>
                <w:sz w:val="24"/>
                <w:szCs w:val="24"/>
                <w:lang w:val="en-US"/>
              </w:rPr>
            </w:pPr>
            <w:r>
              <w:rPr>
                <w:rFonts w:ascii="Arial" w:hAnsi="Arial" w:cs="Arial"/>
                <w:sz w:val="24"/>
                <w:szCs w:val="24"/>
                <w:lang w:val="en-US"/>
              </w:rPr>
              <w:t>Pendidik menggali pendapat tentang materi yang telah disampaikan</w:t>
            </w:r>
            <w:r w:rsidRPr="00162C3D">
              <w:rPr>
                <w:rFonts w:ascii="Arial" w:hAnsi="Arial" w:cs="Arial"/>
                <w:sz w:val="24"/>
                <w:szCs w:val="24"/>
                <w:lang w:val="en-US"/>
              </w:rPr>
              <w:t>;</w:t>
            </w:r>
          </w:p>
          <w:p w:rsidR="0043201C" w:rsidRPr="00162C3D" w:rsidRDefault="0043201C" w:rsidP="004839C9">
            <w:pPr>
              <w:pStyle w:val="ListParagraph"/>
              <w:numPr>
                <w:ilvl w:val="0"/>
                <w:numId w:val="14"/>
              </w:numPr>
              <w:tabs>
                <w:tab w:val="left" w:pos="1029"/>
              </w:tabs>
              <w:spacing w:before="120" w:after="120" w:line="240" w:lineRule="auto"/>
              <w:ind w:left="1026" w:hanging="567"/>
              <w:contextualSpacing w:val="0"/>
              <w:jc w:val="both"/>
              <w:rPr>
                <w:rFonts w:ascii="Arial" w:hAnsi="Arial" w:cs="Arial"/>
                <w:sz w:val="24"/>
                <w:szCs w:val="24"/>
                <w:lang w:val="en-US"/>
              </w:rPr>
            </w:pPr>
            <w:r w:rsidRPr="0043201C">
              <w:rPr>
                <w:rFonts w:ascii="Arial" w:hAnsi="Arial" w:cs="Arial"/>
                <w:sz w:val="24"/>
                <w:szCs w:val="24"/>
                <w:lang w:val="en-US"/>
              </w:rPr>
              <w:t>p</w:t>
            </w:r>
            <w:r>
              <w:rPr>
                <w:rFonts w:ascii="Arial" w:hAnsi="Arial" w:cs="Arial"/>
                <w:sz w:val="24"/>
                <w:szCs w:val="24"/>
                <w:lang w:val="en-US"/>
              </w:rPr>
              <w:t>endidik memberi kesempatan kepada peserta didik untuk bertanya atau menanggapi materi yang telah disampaikan</w:t>
            </w:r>
            <w:r w:rsidRPr="00162C3D">
              <w:rPr>
                <w:rFonts w:ascii="Arial" w:hAnsi="Arial" w:cs="Arial"/>
                <w:sz w:val="24"/>
                <w:szCs w:val="24"/>
                <w:lang w:val="en-US"/>
              </w:rPr>
              <w:t>;</w:t>
            </w:r>
          </w:p>
          <w:p w:rsidR="0043201C" w:rsidRPr="00162C3D" w:rsidRDefault="0043201C" w:rsidP="004839C9">
            <w:pPr>
              <w:pStyle w:val="ListParagraph"/>
              <w:numPr>
                <w:ilvl w:val="0"/>
                <w:numId w:val="14"/>
              </w:numPr>
              <w:tabs>
                <w:tab w:val="left" w:pos="1029"/>
              </w:tabs>
              <w:spacing w:before="120" w:after="120" w:line="240" w:lineRule="auto"/>
              <w:ind w:left="1026" w:hanging="567"/>
              <w:contextualSpacing w:val="0"/>
              <w:jc w:val="both"/>
              <w:rPr>
                <w:rFonts w:ascii="Arial" w:hAnsi="Arial" w:cs="Arial"/>
                <w:sz w:val="24"/>
                <w:szCs w:val="24"/>
                <w:lang w:val="en-US"/>
              </w:rPr>
            </w:pPr>
            <w:r>
              <w:rPr>
                <w:rFonts w:ascii="Arial" w:hAnsi="Arial" w:cs="Arial"/>
                <w:sz w:val="24"/>
                <w:szCs w:val="24"/>
                <w:lang w:val="en-US"/>
              </w:rPr>
              <w:t>Pendidik bertanya kepada pendidik tentang materi yang belum dimengerti</w:t>
            </w:r>
            <w:r w:rsidRPr="00162C3D">
              <w:rPr>
                <w:rFonts w:ascii="Arial" w:hAnsi="Arial" w:cs="Arial"/>
                <w:sz w:val="24"/>
                <w:szCs w:val="24"/>
                <w:lang w:val="en-US"/>
              </w:rPr>
              <w:t>;</w:t>
            </w:r>
          </w:p>
          <w:p w:rsidR="0043201C" w:rsidRPr="00162C3D" w:rsidRDefault="0043201C" w:rsidP="004839C9">
            <w:pPr>
              <w:pStyle w:val="ListParagraph"/>
              <w:numPr>
                <w:ilvl w:val="0"/>
                <w:numId w:val="14"/>
              </w:numPr>
              <w:tabs>
                <w:tab w:val="left" w:pos="1029"/>
              </w:tabs>
              <w:spacing w:before="120" w:after="120" w:line="240" w:lineRule="auto"/>
              <w:ind w:left="1026" w:hanging="567"/>
              <w:contextualSpacing w:val="0"/>
              <w:jc w:val="both"/>
              <w:rPr>
                <w:rFonts w:ascii="Arial" w:hAnsi="Arial" w:cs="Arial"/>
                <w:sz w:val="24"/>
                <w:szCs w:val="24"/>
                <w:lang w:val="en-US"/>
              </w:rPr>
            </w:pPr>
            <w:r>
              <w:rPr>
                <w:rFonts w:ascii="Arial" w:hAnsi="Arial" w:cs="Arial"/>
                <w:sz w:val="24"/>
                <w:szCs w:val="24"/>
                <w:lang w:val="en-US"/>
              </w:rPr>
              <w:t>Pendidik menjawab pertanyaan peserta didik</w:t>
            </w:r>
            <w:r w:rsidRPr="00162C3D">
              <w:rPr>
                <w:rFonts w:ascii="Arial" w:hAnsi="Arial" w:cs="Arial"/>
                <w:sz w:val="24"/>
                <w:szCs w:val="24"/>
                <w:lang w:val="en-US"/>
              </w:rPr>
              <w:t>;</w:t>
            </w:r>
          </w:p>
          <w:p w:rsidR="00C67A0F" w:rsidRPr="0043201C" w:rsidRDefault="0043201C" w:rsidP="004839C9">
            <w:pPr>
              <w:pStyle w:val="ListParagraph"/>
              <w:numPr>
                <w:ilvl w:val="0"/>
                <w:numId w:val="14"/>
              </w:numPr>
              <w:tabs>
                <w:tab w:val="left" w:pos="1029"/>
              </w:tabs>
              <w:spacing w:before="120" w:after="120" w:line="240" w:lineRule="auto"/>
              <w:ind w:left="1026" w:hanging="567"/>
              <w:contextualSpacing w:val="0"/>
              <w:jc w:val="both"/>
              <w:rPr>
                <w:rFonts w:ascii="Arial" w:hAnsi="Arial" w:cs="Arial"/>
                <w:sz w:val="24"/>
                <w:szCs w:val="24"/>
                <w:lang w:val="en-US"/>
              </w:rPr>
            </w:pPr>
            <w:r w:rsidRPr="00162C3D">
              <w:rPr>
                <w:rFonts w:ascii="Arial" w:hAnsi="Arial" w:cs="Arial"/>
                <w:sz w:val="24"/>
                <w:szCs w:val="24"/>
                <w:lang w:val="en-US"/>
              </w:rPr>
              <w:t>Pendidik menyimpulkan materi pelajaran yang telah disampaikan kepada peserta didik</w:t>
            </w:r>
            <w:r w:rsidR="00C67A0F" w:rsidRPr="0043201C">
              <w:rPr>
                <w:rFonts w:ascii="Arial" w:hAnsi="Arial" w:cs="Arial"/>
                <w:sz w:val="24"/>
                <w:szCs w:val="24"/>
                <w:lang w:val="en-US"/>
              </w:rPr>
              <w:t>.</w:t>
            </w:r>
          </w:p>
          <w:p w:rsidR="005B3C5B" w:rsidRPr="005B3C5B" w:rsidRDefault="005B3C5B" w:rsidP="004839C9">
            <w:pPr>
              <w:pStyle w:val="ListParagraph"/>
              <w:tabs>
                <w:tab w:val="left" w:pos="1029"/>
              </w:tabs>
              <w:spacing w:before="120" w:after="120" w:line="240" w:lineRule="auto"/>
              <w:ind w:left="1026"/>
              <w:contextualSpacing w:val="0"/>
              <w:jc w:val="both"/>
              <w:rPr>
                <w:rFonts w:ascii="Arial" w:hAnsi="Arial" w:cs="Arial"/>
                <w:sz w:val="10"/>
                <w:szCs w:val="24"/>
              </w:rPr>
            </w:pPr>
          </w:p>
          <w:p w:rsidR="00C67A0F" w:rsidRPr="005B3C5B" w:rsidRDefault="00C67A0F" w:rsidP="004839C9">
            <w:pPr>
              <w:numPr>
                <w:ilvl w:val="0"/>
                <w:numId w:val="2"/>
              </w:numPr>
              <w:spacing w:before="120" w:after="120" w:line="240" w:lineRule="auto"/>
              <w:ind w:left="459" w:hanging="425"/>
              <w:rPr>
                <w:rFonts w:ascii="Arial" w:hAnsi="Arial" w:cs="Arial"/>
                <w:b/>
                <w:sz w:val="24"/>
                <w:szCs w:val="24"/>
              </w:rPr>
            </w:pPr>
            <w:r w:rsidRPr="0083698C">
              <w:rPr>
                <w:rFonts w:ascii="Arial" w:hAnsi="Arial" w:cs="Arial"/>
                <w:b/>
                <w:sz w:val="24"/>
                <w:szCs w:val="24"/>
              </w:rPr>
              <w:t>Tahap akhir :</w:t>
            </w:r>
            <w:r>
              <w:rPr>
                <w:rFonts w:ascii="Arial" w:hAnsi="Arial" w:cs="Arial"/>
                <w:b/>
                <w:sz w:val="24"/>
                <w:szCs w:val="24"/>
              </w:rPr>
              <w:t xml:space="preserve"> 1</w:t>
            </w:r>
            <w:r>
              <w:rPr>
                <w:rFonts w:ascii="Arial" w:hAnsi="Arial" w:cs="Arial"/>
                <w:b/>
                <w:sz w:val="24"/>
                <w:szCs w:val="24"/>
                <w:lang w:val="en-US"/>
              </w:rPr>
              <w:t>0</w:t>
            </w:r>
            <w:r w:rsidRPr="0083698C">
              <w:rPr>
                <w:rFonts w:ascii="Arial" w:hAnsi="Arial" w:cs="Arial"/>
                <w:b/>
                <w:sz w:val="24"/>
                <w:szCs w:val="24"/>
              </w:rPr>
              <w:t xml:space="preserve"> menit</w:t>
            </w:r>
          </w:p>
          <w:p w:rsidR="00C67A0F" w:rsidRPr="00704D7F" w:rsidRDefault="004839C9" w:rsidP="004839C9">
            <w:pPr>
              <w:numPr>
                <w:ilvl w:val="0"/>
                <w:numId w:val="15"/>
              </w:numPr>
              <w:tabs>
                <w:tab w:val="left" w:pos="1029"/>
              </w:tabs>
              <w:spacing w:before="120" w:after="120" w:line="240" w:lineRule="auto"/>
              <w:ind w:left="1026" w:hanging="567"/>
              <w:jc w:val="both"/>
              <w:rPr>
                <w:rFonts w:ascii="Arial" w:eastAsia="Calibri" w:hAnsi="Arial" w:cs="Arial"/>
                <w:sz w:val="24"/>
                <w:szCs w:val="24"/>
              </w:rPr>
            </w:pPr>
            <w:r>
              <w:rPr>
                <w:rFonts w:ascii="Arial" w:eastAsia="Calibri" w:hAnsi="Arial" w:cs="Arial"/>
                <w:sz w:val="24"/>
                <w:szCs w:val="24"/>
              </w:rPr>
              <w:t>Penguatan materi.</w:t>
            </w:r>
          </w:p>
          <w:p w:rsidR="00C67A0F" w:rsidRPr="00C7281C" w:rsidRDefault="0043201C" w:rsidP="004839C9">
            <w:pPr>
              <w:spacing w:before="120" w:after="120" w:line="240" w:lineRule="auto"/>
              <w:ind w:left="1026"/>
              <w:jc w:val="both"/>
              <w:rPr>
                <w:rFonts w:ascii="Arial" w:eastAsia="Calibri" w:hAnsi="Arial" w:cs="Arial"/>
                <w:sz w:val="24"/>
                <w:szCs w:val="24"/>
                <w:lang w:val="en-US"/>
              </w:rPr>
            </w:pPr>
            <w:r w:rsidRPr="005337CC">
              <w:rPr>
                <w:rFonts w:ascii="Arial" w:hAnsi="Arial" w:cs="Arial"/>
                <w:bCs/>
                <w:sz w:val="24"/>
                <w:szCs w:val="24"/>
              </w:rPr>
              <w:t>Pendidik</w:t>
            </w:r>
            <w:r w:rsidRPr="005337CC">
              <w:rPr>
                <w:rFonts w:ascii="Arial" w:hAnsi="Arial" w:cs="Arial"/>
                <w:sz w:val="24"/>
                <w:szCs w:val="24"/>
              </w:rPr>
              <w:t xml:space="preserve"> memberikan ulasan dan penguatan materi secara umum</w:t>
            </w:r>
            <w:r w:rsidR="00C67A0F" w:rsidRPr="00704D7F">
              <w:rPr>
                <w:rFonts w:ascii="Arial" w:eastAsia="Calibri" w:hAnsi="Arial" w:cs="Arial"/>
                <w:sz w:val="24"/>
                <w:szCs w:val="24"/>
              </w:rPr>
              <w:t>.</w:t>
            </w:r>
          </w:p>
          <w:p w:rsidR="00C67A0F" w:rsidRPr="00704D7F" w:rsidRDefault="004839C9" w:rsidP="004839C9">
            <w:pPr>
              <w:numPr>
                <w:ilvl w:val="0"/>
                <w:numId w:val="15"/>
              </w:numPr>
              <w:tabs>
                <w:tab w:val="left" w:pos="1029"/>
              </w:tabs>
              <w:spacing w:before="120" w:after="120" w:line="240" w:lineRule="auto"/>
              <w:ind w:left="1026" w:hanging="567"/>
              <w:jc w:val="both"/>
              <w:rPr>
                <w:rFonts w:ascii="Arial" w:eastAsia="Calibri" w:hAnsi="Arial" w:cs="Arial"/>
                <w:i/>
                <w:sz w:val="24"/>
                <w:szCs w:val="24"/>
              </w:rPr>
            </w:pPr>
            <w:r>
              <w:rPr>
                <w:rFonts w:ascii="Arial" w:eastAsia="Calibri" w:hAnsi="Arial" w:cs="Arial"/>
                <w:sz w:val="24"/>
                <w:szCs w:val="24"/>
              </w:rPr>
              <w:t>Cek penguasaan materi.</w:t>
            </w:r>
          </w:p>
          <w:p w:rsidR="00C67A0F" w:rsidRPr="00C7281C" w:rsidRDefault="0043201C" w:rsidP="004839C9">
            <w:pPr>
              <w:spacing w:before="120" w:after="120" w:line="240" w:lineRule="auto"/>
              <w:ind w:left="1026"/>
              <w:jc w:val="both"/>
              <w:rPr>
                <w:rFonts w:ascii="Arial" w:eastAsia="Calibri" w:hAnsi="Arial" w:cs="Arial"/>
                <w:sz w:val="24"/>
                <w:szCs w:val="24"/>
                <w:lang w:val="en-US"/>
              </w:rPr>
            </w:pPr>
            <w:r w:rsidRPr="00162C3D">
              <w:rPr>
                <w:rFonts w:ascii="Arial" w:hAnsi="Arial" w:cs="Arial"/>
                <w:sz w:val="24"/>
                <w:szCs w:val="24"/>
              </w:rPr>
              <w:t>Pendidik mengecek penguasaan materi dengan bertanya secara lisan dan acak kepada peserta didik</w:t>
            </w:r>
            <w:r w:rsidR="00C67A0F" w:rsidRPr="00704D7F">
              <w:rPr>
                <w:rFonts w:ascii="Arial" w:eastAsia="Calibri" w:hAnsi="Arial" w:cs="Arial"/>
                <w:sz w:val="24"/>
                <w:szCs w:val="24"/>
              </w:rPr>
              <w:t>.</w:t>
            </w:r>
            <w:r w:rsidR="00C67A0F">
              <w:rPr>
                <w:rFonts w:ascii="Arial" w:eastAsia="Calibri" w:hAnsi="Arial" w:cs="Arial"/>
                <w:sz w:val="24"/>
                <w:szCs w:val="24"/>
                <w:lang w:val="en-US"/>
              </w:rPr>
              <w:t xml:space="preserve">         </w:t>
            </w:r>
          </w:p>
          <w:p w:rsidR="00C67A0F" w:rsidRPr="008C79AB" w:rsidRDefault="0043201C" w:rsidP="004839C9">
            <w:pPr>
              <w:numPr>
                <w:ilvl w:val="0"/>
                <w:numId w:val="15"/>
              </w:numPr>
              <w:tabs>
                <w:tab w:val="left" w:pos="1029"/>
              </w:tabs>
              <w:spacing w:before="120" w:after="120" w:line="240" w:lineRule="auto"/>
              <w:ind w:left="1026" w:hanging="567"/>
              <w:rPr>
                <w:rFonts w:ascii="Arial" w:eastAsia="Calibri" w:hAnsi="Arial" w:cs="Arial"/>
                <w:sz w:val="24"/>
                <w:szCs w:val="24"/>
              </w:rPr>
            </w:pPr>
            <w:r w:rsidRPr="00807B0A">
              <w:rPr>
                <w:rFonts w:ascii="Arial" w:hAnsi="Arial" w:cs="Arial"/>
                <w:sz w:val="24"/>
                <w:szCs w:val="24"/>
              </w:rPr>
              <w:t>Keterkaitan</w:t>
            </w:r>
            <w:r w:rsidRPr="00162C3D">
              <w:rPr>
                <w:rFonts w:ascii="Arial" w:hAnsi="Arial" w:cs="Arial"/>
                <w:sz w:val="24"/>
                <w:szCs w:val="24"/>
              </w:rPr>
              <w:t xml:space="preserve"> </w:t>
            </w:r>
            <w:r w:rsidR="004839C9" w:rsidRPr="00807B0A">
              <w:rPr>
                <w:rFonts w:ascii="Arial" w:hAnsi="Arial" w:cs="Arial"/>
                <w:sz w:val="24"/>
                <w:szCs w:val="24"/>
              </w:rPr>
              <w:t>mata pelajaran dengan pelaksanaan tugas</w:t>
            </w:r>
            <w:r w:rsidR="004839C9">
              <w:rPr>
                <w:rFonts w:ascii="Arial" w:hAnsi="Arial" w:cs="Arial"/>
                <w:sz w:val="24"/>
                <w:szCs w:val="24"/>
              </w:rPr>
              <w:t>.</w:t>
            </w:r>
          </w:p>
          <w:p w:rsidR="00EE0594" w:rsidRDefault="0043201C" w:rsidP="004839C9">
            <w:pPr>
              <w:tabs>
                <w:tab w:val="left" w:pos="1047"/>
              </w:tabs>
              <w:spacing w:before="120" w:after="120" w:line="240" w:lineRule="auto"/>
              <w:ind w:left="1026"/>
              <w:rPr>
                <w:rFonts w:ascii="Arial" w:eastAsia="Calibri" w:hAnsi="Arial" w:cs="Arial"/>
                <w:sz w:val="24"/>
                <w:szCs w:val="24"/>
                <w:lang w:val="en-US"/>
              </w:rPr>
            </w:pPr>
            <w:r w:rsidRPr="00162C3D">
              <w:rPr>
                <w:rFonts w:ascii="Arial" w:hAnsi="Arial" w:cs="Arial"/>
                <w:sz w:val="24"/>
                <w:szCs w:val="24"/>
              </w:rPr>
              <w:t>Pendidik</w:t>
            </w:r>
            <w:r w:rsidRPr="005337CC">
              <w:rPr>
                <w:rFonts w:ascii="Arial" w:hAnsi="Arial" w:cs="Arial"/>
                <w:sz w:val="24"/>
                <w:szCs w:val="24"/>
              </w:rPr>
              <w:t xml:space="preserve"> </w:t>
            </w:r>
            <w:r w:rsidRPr="00162C3D">
              <w:rPr>
                <w:rFonts w:ascii="Arial" w:hAnsi="Arial" w:cs="Arial"/>
                <w:sz w:val="24"/>
                <w:szCs w:val="24"/>
              </w:rPr>
              <w:t>menggali</w:t>
            </w:r>
            <w:r w:rsidRPr="005337CC">
              <w:rPr>
                <w:rFonts w:ascii="Arial" w:hAnsi="Arial" w:cs="Arial"/>
                <w:sz w:val="24"/>
                <w:szCs w:val="24"/>
              </w:rPr>
              <w:t xml:space="preserve"> manfaat yang bisa di ambil dari materi </w:t>
            </w:r>
            <w:r w:rsidRPr="00162C3D">
              <w:rPr>
                <w:rFonts w:ascii="Arial" w:hAnsi="Arial" w:cs="Arial"/>
                <w:sz w:val="24"/>
                <w:szCs w:val="24"/>
              </w:rPr>
              <w:t>yang disampaikan</w:t>
            </w:r>
            <w:r w:rsidRPr="00330B0D">
              <w:rPr>
                <w:rFonts w:ascii="Arial" w:eastAsia="Calibri" w:hAnsi="Arial" w:cs="Arial"/>
                <w:sz w:val="24"/>
                <w:szCs w:val="24"/>
                <w:lang w:val="en-US"/>
              </w:rPr>
              <w:t xml:space="preserve"> </w:t>
            </w:r>
          </w:p>
          <w:p w:rsidR="00330B0D" w:rsidRPr="00BD3540" w:rsidRDefault="0043201C" w:rsidP="00BD3540">
            <w:pPr>
              <w:numPr>
                <w:ilvl w:val="0"/>
                <w:numId w:val="15"/>
              </w:numPr>
              <w:tabs>
                <w:tab w:val="left" w:pos="1047"/>
              </w:tabs>
              <w:spacing w:before="120" w:after="120" w:line="240" w:lineRule="auto"/>
              <w:ind w:left="1026" w:hanging="567"/>
              <w:rPr>
                <w:rFonts w:ascii="Arial" w:eastAsia="Calibri" w:hAnsi="Arial" w:cs="Arial"/>
                <w:sz w:val="24"/>
                <w:szCs w:val="24"/>
                <w:lang w:val="en-US"/>
              </w:rPr>
            </w:pPr>
            <w:r>
              <w:rPr>
                <w:rFonts w:ascii="Arial" w:hAnsi="Arial" w:cs="Arial"/>
                <w:sz w:val="24"/>
                <w:szCs w:val="24"/>
              </w:rPr>
              <w:t>P</w:t>
            </w:r>
            <w:r w:rsidRPr="005337CC">
              <w:rPr>
                <w:rFonts w:ascii="Arial" w:hAnsi="Arial" w:cs="Arial"/>
                <w:sz w:val="24"/>
                <w:szCs w:val="24"/>
              </w:rPr>
              <w:t>endidik</w:t>
            </w:r>
            <w:r w:rsidRPr="00162C3D">
              <w:rPr>
                <w:rFonts w:ascii="Arial" w:hAnsi="Arial" w:cs="Arial"/>
                <w:sz w:val="24"/>
                <w:szCs w:val="24"/>
              </w:rPr>
              <w:t xml:space="preserve"> </w:t>
            </w:r>
            <w:r w:rsidRPr="005337CC">
              <w:rPr>
                <w:rFonts w:ascii="Arial" w:hAnsi="Arial" w:cs="Arial"/>
                <w:sz w:val="24"/>
                <w:szCs w:val="24"/>
              </w:rPr>
              <w:t>menugaskan peserta didik untuk membuat resum</w:t>
            </w:r>
            <w:r>
              <w:rPr>
                <w:rFonts w:ascii="Arial" w:hAnsi="Arial" w:cs="Arial"/>
                <w:sz w:val="24"/>
                <w:szCs w:val="24"/>
              </w:rPr>
              <w:t>e</w:t>
            </w:r>
            <w:r w:rsidR="004839C9">
              <w:rPr>
                <w:rFonts w:ascii="Arial" w:hAnsi="Arial" w:cs="Arial"/>
                <w:sz w:val="24"/>
                <w:szCs w:val="24"/>
              </w:rPr>
              <w:t>.</w:t>
            </w:r>
          </w:p>
        </w:tc>
      </w:tr>
      <w:tr w:rsidR="00C67A0F" w:rsidRPr="00694AF3" w:rsidTr="00330B0D">
        <w:trPr>
          <w:trHeight w:val="772"/>
        </w:trPr>
        <w:tc>
          <w:tcPr>
            <w:tcW w:w="1276" w:type="dxa"/>
            <w:shd w:val="clear" w:color="auto" w:fill="FFFFFF"/>
          </w:tcPr>
          <w:p w:rsidR="00C67A0F" w:rsidRPr="00694AF3" w:rsidRDefault="00C67A0F" w:rsidP="00EE0594">
            <w:pPr>
              <w:spacing w:after="0" w:line="240" w:lineRule="auto"/>
              <w:rPr>
                <w:rFonts w:ascii="Arial" w:hAnsi="Arial" w:cs="Arial"/>
                <w:sz w:val="40"/>
                <w:szCs w:val="40"/>
              </w:rPr>
            </w:pPr>
          </w:p>
        </w:tc>
        <w:tc>
          <w:tcPr>
            <w:tcW w:w="7796" w:type="dxa"/>
            <w:vMerge/>
            <w:shd w:val="clear" w:color="auto" w:fill="FFFFFF"/>
          </w:tcPr>
          <w:p w:rsidR="00C67A0F" w:rsidRPr="00694AF3" w:rsidRDefault="00C67A0F" w:rsidP="00EE0594">
            <w:pPr>
              <w:spacing w:after="0" w:line="240" w:lineRule="auto"/>
              <w:rPr>
                <w:rFonts w:ascii="Arial" w:hAnsi="Arial" w:cs="Arial"/>
                <w:sz w:val="24"/>
                <w:szCs w:val="24"/>
              </w:rPr>
            </w:pPr>
          </w:p>
        </w:tc>
      </w:tr>
    </w:tbl>
    <w:p w:rsidR="00F245CA" w:rsidRDefault="00F245CA" w:rsidP="00C67A0F"/>
    <w:p w:rsidR="00F245CA" w:rsidRDefault="00F245CA">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796"/>
      </w:tblGrid>
      <w:tr w:rsidR="00C67A0F" w:rsidRPr="00694AF3" w:rsidTr="00F454BB">
        <w:trPr>
          <w:trHeight w:val="598"/>
        </w:trPr>
        <w:tc>
          <w:tcPr>
            <w:tcW w:w="1276" w:type="dxa"/>
            <w:vMerge w:val="restart"/>
            <w:shd w:val="clear" w:color="auto" w:fill="EAF1DD"/>
            <w:vAlign w:val="center"/>
          </w:tcPr>
          <w:p w:rsidR="00C67A0F" w:rsidRPr="00694AF3" w:rsidRDefault="00C67A0F" w:rsidP="00EE0594">
            <w:pPr>
              <w:spacing w:after="0" w:line="240" w:lineRule="auto"/>
              <w:rPr>
                <w:rFonts w:ascii="Arial" w:hAnsi="Arial" w:cs="Arial"/>
                <w:color w:val="FF0000"/>
                <w:sz w:val="72"/>
                <w:szCs w:val="72"/>
                <w:vertAlign w:val="superscript"/>
              </w:rPr>
            </w:pPr>
            <w:r>
              <w:rPr>
                <w:rFonts w:ascii="Arial" w:hAnsi="Arial" w:cs="Arial"/>
                <w:noProof/>
                <w:sz w:val="24"/>
                <w:szCs w:val="24"/>
                <w:lang w:val="en-US"/>
              </w:rPr>
              <w:lastRenderedPageBreak/>
              <w:drawing>
                <wp:inline distT="0" distB="0" distL="0" distR="0" wp14:anchorId="65A39ACD" wp14:editId="50768AFB">
                  <wp:extent cx="693420" cy="828675"/>
                  <wp:effectExtent l="0" t="0" r="0" b="9525"/>
                  <wp:docPr id="17" name="Picture 113" descr="j0240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j02407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3420" cy="828675"/>
                          </a:xfrm>
                          <a:prstGeom prst="rect">
                            <a:avLst/>
                          </a:prstGeom>
                          <a:noFill/>
                          <a:ln>
                            <a:noFill/>
                          </a:ln>
                        </pic:spPr>
                      </pic:pic>
                    </a:graphicData>
                  </a:graphic>
                </wp:inline>
              </w:drawing>
            </w:r>
          </w:p>
        </w:tc>
        <w:tc>
          <w:tcPr>
            <w:tcW w:w="7796" w:type="dxa"/>
            <w:shd w:val="clear" w:color="auto" w:fill="FFFFFF"/>
            <w:vAlign w:val="center"/>
          </w:tcPr>
          <w:p w:rsidR="00C67A0F" w:rsidRPr="00873F6C" w:rsidRDefault="00C67A0F" w:rsidP="00EE0594">
            <w:pPr>
              <w:spacing w:before="120" w:after="120" w:line="240" w:lineRule="auto"/>
              <w:rPr>
                <w:rFonts w:ascii="Copperplate Gothic Bold" w:hAnsi="Copperplate Gothic Bold" w:cs="Arial"/>
                <w:b/>
                <w:sz w:val="24"/>
                <w:szCs w:val="24"/>
              </w:rPr>
            </w:pPr>
            <w:r w:rsidRPr="00873F6C">
              <w:rPr>
                <w:rFonts w:ascii="Copperplate Gothic Bold" w:hAnsi="Copperplate Gothic Bold" w:cs="Arial"/>
                <w:b/>
                <w:sz w:val="28"/>
                <w:szCs w:val="28"/>
              </w:rPr>
              <w:t>Tagihan/Tugas</w:t>
            </w:r>
          </w:p>
        </w:tc>
      </w:tr>
      <w:tr w:rsidR="00C67A0F" w:rsidRPr="00694AF3" w:rsidTr="00F454BB">
        <w:trPr>
          <w:trHeight w:val="772"/>
        </w:trPr>
        <w:tc>
          <w:tcPr>
            <w:tcW w:w="1276" w:type="dxa"/>
            <w:vMerge/>
            <w:shd w:val="clear" w:color="auto" w:fill="EAF1DD"/>
          </w:tcPr>
          <w:p w:rsidR="00C67A0F" w:rsidRPr="00694AF3" w:rsidRDefault="00C67A0F" w:rsidP="00EE0594">
            <w:pPr>
              <w:spacing w:after="0" w:line="240" w:lineRule="auto"/>
              <w:rPr>
                <w:rFonts w:ascii="Arial" w:hAnsi="Arial" w:cs="Arial"/>
                <w:sz w:val="40"/>
                <w:szCs w:val="40"/>
              </w:rPr>
            </w:pPr>
          </w:p>
        </w:tc>
        <w:tc>
          <w:tcPr>
            <w:tcW w:w="7796" w:type="dxa"/>
            <w:vMerge w:val="restart"/>
            <w:shd w:val="clear" w:color="auto" w:fill="FFFFFF"/>
          </w:tcPr>
          <w:p w:rsidR="00C67A0F" w:rsidRPr="004839C9" w:rsidRDefault="0043201C" w:rsidP="004839C9">
            <w:pPr>
              <w:spacing w:before="120" w:after="120" w:line="240" w:lineRule="auto"/>
              <w:jc w:val="both"/>
              <w:rPr>
                <w:rFonts w:ascii="Arial" w:hAnsi="Arial" w:cs="Arial"/>
                <w:sz w:val="24"/>
                <w:szCs w:val="24"/>
              </w:rPr>
            </w:pPr>
            <w:r w:rsidRPr="00823744">
              <w:rPr>
                <w:rFonts w:ascii="Arial" w:hAnsi="Arial" w:cs="Arial"/>
                <w:sz w:val="24"/>
                <w:szCs w:val="24"/>
              </w:rPr>
              <w:t xml:space="preserve">Peserta didik mengumpulkan </w:t>
            </w:r>
            <w:r>
              <w:rPr>
                <w:rFonts w:ascii="Arial" w:hAnsi="Arial" w:cs="Arial"/>
                <w:sz w:val="24"/>
                <w:szCs w:val="24"/>
                <w:lang w:val="en-US"/>
              </w:rPr>
              <w:t>hasil resume materi</w:t>
            </w:r>
            <w:r w:rsidRPr="00BB1EF8">
              <w:rPr>
                <w:rFonts w:ascii="Arial" w:hAnsi="Arial" w:cs="Arial"/>
                <w:sz w:val="24"/>
                <w:szCs w:val="24"/>
              </w:rPr>
              <w:t xml:space="preserve"> yang telah di</w:t>
            </w:r>
            <w:r>
              <w:rPr>
                <w:rFonts w:ascii="Arial" w:hAnsi="Arial" w:cs="Arial"/>
                <w:sz w:val="24"/>
                <w:szCs w:val="24"/>
                <w:lang w:val="en-US"/>
              </w:rPr>
              <w:t>sampaikan</w:t>
            </w:r>
            <w:r w:rsidR="004839C9">
              <w:rPr>
                <w:rFonts w:ascii="Arial" w:hAnsi="Arial" w:cs="Arial"/>
                <w:sz w:val="24"/>
                <w:szCs w:val="24"/>
              </w:rPr>
              <w:t>.</w:t>
            </w:r>
          </w:p>
        </w:tc>
      </w:tr>
      <w:tr w:rsidR="00C67A0F" w:rsidRPr="00694AF3" w:rsidTr="004839C9">
        <w:trPr>
          <w:trHeight w:val="157"/>
        </w:trPr>
        <w:tc>
          <w:tcPr>
            <w:tcW w:w="1276" w:type="dxa"/>
            <w:shd w:val="clear" w:color="auto" w:fill="FFFFFF"/>
          </w:tcPr>
          <w:p w:rsidR="00C67A0F" w:rsidRPr="00694AF3" w:rsidRDefault="00C67A0F" w:rsidP="00EE0594">
            <w:pPr>
              <w:spacing w:after="0" w:line="240" w:lineRule="auto"/>
              <w:rPr>
                <w:rFonts w:ascii="Arial" w:hAnsi="Arial" w:cs="Arial"/>
                <w:sz w:val="40"/>
                <w:szCs w:val="40"/>
              </w:rPr>
            </w:pPr>
          </w:p>
        </w:tc>
        <w:tc>
          <w:tcPr>
            <w:tcW w:w="7796" w:type="dxa"/>
            <w:vMerge/>
            <w:shd w:val="clear" w:color="auto" w:fill="FFFFFF"/>
          </w:tcPr>
          <w:p w:rsidR="00C67A0F" w:rsidRPr="00694AF3" w:rsidRDefault="00C67A0F" w:rsidP="00EE0594">
            <w:pPr>
              <w:spacing w:after="0" w:line="240" w:lineRule="auto"/>
              <w:rPr>
                <w:rFonts w:ascii="Arial" w:hAnsi="Arial" w:cs="Arial"/>
                <w:sz w:val="24"/>
                <w:szCs w:val="24"/>
              </w:rPr>
            </w:pPr>
          </w:p>
        </w:tc>
      </w:tr>
    </w:tbl>
    <w:p w:rsidR="00C67A0F" w:rsidRDefault="00C67A0F" w:rsidP="00C67A0F"/>
    <w:tbl>
      <w:tblPr>
        <w:tblStyle w:val="TableGrid"/>
        <w:tblW w:w="9072" w:type="dxa"/>
        <w:tblInd w:w="108" w:type="dxa"/>
        <w:tblLook w:val="04A0" w:firstRow="1" w:lastRow="0" w:firstColumn="1" w:lastColumn="0" w:noHBand="0" w:noVBand="1"/>
      </w:tblPr>
      <w:tblGrid>
        <w:gridCol w:w="1276"/>
        <w:gridCol w:w="7796"/>
      </w:tblGrid>
      <w:tr w:rsidR="00330B0D" w:rsidTr="00330B0D">
        <w:trPr>
          <w:trHeight w:val="117"/>
        </w:trPr>
        <w:tc>
          <w:tcPr>
            <w:tcW w:w="1276" w:type="dxa"/>
            <w:vMerge w:val="restart"/>
            <w:shd w:val="clear" w:color="auto" w:fill="EEECE1" w:themeFill="background2"/>
          </w:tcPr>
          <w:p w:rsidR="00330B0D" w:rsidRDefault="00330B0D" w:rsidP="00330B0D">
            <w:pPr>
              <w:spacing w:before="120" w:after="120"/>
              <w:jc w:val="center"/>
            </w:pPr>
            <w:r>
              <w:rPr>
                <w:noProof/>
                <w:lang w:val="en-US"/>
              </w:rPr>
              <w:drawing>
                <wp:inline distT="0" distB="0" distL="0" distR="0" wp14:anchorId="63BF7A85" wp14:editId="43CC1BF4">
                  <wp:extent cx="595630" cy="659130"/>
                  <wp:effectExtent l="0" t="0" r="0" b="0"/>
                  <wp:docPr id="6" name="Picture 6" descr="Description: j029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Description: j029198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5630" cy="659130"/>
                          </a:xfrm>
                          <a:prstGeom prst="rect">
                            <a:avLst/>
                          </a:prstGeom>
                          <a:noFill/>
                          <a:ln>
                            <a:noFill/>
                          </a:ln>
                        </pic:spPr>
                      </pic:pic>
                    </a:graphicData>
                  </a:graphic>
                </wp:inline>
              </w:drawing>
            </w:r>
          </w:p>
        </w:tc>
        <w:tc>
          <w:tcPr>
            <w:tcW w:w="7796" w:type="dxa"/>
          </w:tcPr>
          <w:p w:rsidR="00330B0D" w:rsidRDefault="00330B0D" w:rsidP="00330B0D">
            <w:pPr>
              <w:spacing w:before="120" w:after="120"/>
            </w:pPr>
            <w:r w:rsidRPr="00873F6C">
              <w:rPr>
                <w:rFonts w:ascii="Copperplate Gothic Bold" w:hAnsi="Copperplate Gothic Bold" w:cs="Arial"/>
                <w:b/>
                <w:sz w:val="28"/>
                <w:szCs w:val="28"/>
              </w:rPr>
              <w:t>Lembar Kegiatan</w:t>
            </w:r>
          </w:p>
        </w:tc>
      </w:tr>
      <w:tr w:rsidR="00330B0D" w:rsidTr="00330B0D">
        <w:trPr>
          <w:trHeight w:val="244"/>
        </w:trPr>
        <w:tc>
          <w:tcPr>
            <w:tcW w:w="1276" w:type="dxa"/>
            <w:vMerge/>
            <w:shd w:val="clear" w:color="auto" w:fill="EEECE1" w:themeFill="background2"/>
          </w:tcPr>
          <w:p w:rsidR="00330B0D" w:rsidRDefault="00330B0D" w:rsidP="0022032C"/>
        </w:tc>
        <w:tc>
          <w:tcPr>
            <w:tcW w:w="7796" w:type="dxa"/>
            <w:vMerge w:val="restart"/>
          </w:tcPr>
          <w:p w:rsidR="00330B0D" w:rsidRPr="0043201C" w:rsidRDefault="0043201C" w:rsidP="004839C9">
            <w:pPr>
              <w:spacing w:before="120" w:after="120"/>
              <w:jc w:val="both"/>
              <w:rPr>
                <w:rFonts w:ascii="Arial" w:hAnsi="Arial" w:cs="Arial"/>
                <w:sz w:val="24"/>
                <w:szCs w:val="24"/>
              </w:rPr>
            </w:pPr>
            <w:r w:rsidRPr="004839C9">
              <w:rPr>
                <w:rFonts w:ascii="Arial" w:hAnsi="Arial" w:cs="Arial"/>
                <w:sz w:val="24"/>
                <w:szCs w:val="24"/>
              </w:rPr>
              <w:t>Pendidik menugaskan kepada peserta didik membuat resume tentang materi yang telah disampaikan</w:t>
            </w:r>
            <w:r>
              <w:rPr>
                <w:rFonts w:ascii="Arial" w:hAnsi="Arial" w:cs="Arial"/>
                <w:sz w:val="24"/>
                <w:szCs w:val="24"/>
              </w:rPr>
              <w:t>.</w:t>
            </w:r>
          </w:p>
        </w:tc>
      </w:tr>
      <w:tr w:rsidR="00330B0D" w:rsidTr="0022032C">
        <w:trPr>
          <w:trHeight w:val="244"/>
        </w:trPr>
        <w:tc>
          <w:tcPr>
            <w:tcW w:w="1276" w:type="dxa"/>
          </w:tcPr>
          <w:p w:rsidR="00330B0D" w:rsidRDefault="00330B0D" w:rsidP="0022032C"/>
        </w:tc>
        <w:tc>
          <w:tcPr>
            <w:tcW w:w="7796" w:type="dxa"/>
            <w:vMerge/>
          </w:tcPr>
          <w:p w:rsidR="00330B0D" w:rsidRDefault="00330B0D" w:rsidP="0022032C"/>
        </w:tc>
      </w:tr>
    </w:tbl>
    <w:p w:rsidR="00F245CA" w:rsidRDefault="00F245CA" w:rsidP="00330B0D"/>
    <w:p w:rsidR="00F245CA" w:rsidRDefault="00F245CA">
      <w:r>
        <w:br w:type="page"/>
      </w:r>
    </w:p>
    <w:tbl>
      <w:tblPr>
        <w:tblStyle w:val="TableGrid"/>
        <w:tblW w:w="9072" w:type="dxa"/>
        <w:tblInd w:w="108" w:type="dxa"/>
        <w:tblLook w:val="04A0" w:firstRow="1" w:lastRow="0" w:firstColumn="1" w:lastColumn="0" w:noHBand="0" w:noVBand="1"/>
      </w:tblPr>
      <w:tblGrid>
        <w:gridCol w:w="1276"/>
        <w:gridCol w:w="7796"/>
      </w:tblGrid>
      <w:tr w:rsidR="00330B0D" w:rsidTr="00330B0D">
        <w:trPr>
          <w:trHeight w:val="117"/>
        </w:trPr>
        <w:tc>
          <w:tcPr>
            <w:tcW w:w="1276" w:type="dxa"/>
            <w:vMerge w:val="restart"/>
            <w:shd w:val="clear" w:color="auto" w:fill="EEECE1" w:themeFill="background2"/>
          </w:tcPr>
          <w:p w:rsidR="00330B0D" w:rsidRDefault="00330B0D" w:rsidP="00330B0D">
            <w:pPr>
              <w:spacing w:before="120" w:after="120"/>
            </w:pPr>
            <w:r>
              <w:rPr>
                <w:noProof/>
                <w:lang w:val="en-US"/>
              </w:rPr>
              <w:lastRenderedPageBreak/>
              <w:drawing>
                <wp:inline distT="0" distB="0" distL="0" distR="0" wp14:anchorId="5EB75E5F" wp14:editId="3BAC4E09">
                  <wp:extent cx="648586" cy="648586"/>
                  <wp:effectExtent l="0" t="0" r="0" b="0"/>
                  <wp:docPr id="8" name="Picture 8" descr="C:\Program Files (x86)\Microsoft Office\MEDIA\CAGCAT10\j029912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Program Files (x86)\Microsoft Office\MEDIA\CAGCAT10\j0299125.wm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8717" cy="648717"/>
                          </a:xfrm>
                          <a:prstGeom prst="rect">
                            <a:avLst/>
                          </a:prstGeom>
                          <a:noFill/>
                          <a:ln>
                            <a:noFill/>
                          </a:ln>
                        </pic:spPr>
                      </pic:pic>
                    </a:graphicData>
                  </a:graphic>
                </wp:inline>
              </w:drawing>
            </w:r>
          </w:p>
        </w:tc>
        <w:tc>
          <w:tcPr>
            <w:tcW w:w="7796" w:type="dxa"/>
          </w:tcPr>
          <w:p w:rsidR="00330B0D" w:rsidRDefault="00330B0D" w:rsidP="00330B0D">
            <w:pPr>
              <w:spacing w:before="120" w:after="120"/>
            </w:pPr>
            <w:r w:rsidRPr="00DD1FC8">
              <w:rPr>
                <w:rFonts w:ascii="Copperplate Gothic Bold" w:hAnsi="Copperplate Gothic Bold" w:cs="Arial"/>
                <w:b/>
                <w:sz w:val="28"/>
                <w:szCs w:val="28"/>
              </w:rPr>
              <w:t>Bahan Bacaan</w:t>
            </w:r>
          </w:p>
        </w:tc>
      </w:tr>
      <w:tr w:rsidR="00330B0D" w:rsidTr="00330B0D">
        <w:trPr>
          <w:trHeight w:val="244"/>
        </w:trPr>
        <w:tc>
          <w:tcPr>
            <w:tcW w:w="1276" w:type="dxa"/>
            <w:vMerge/>
            <w:shd w:val="clear" w:color="auto" w:fill="EEECE1" w:themeFill="background2"/>
          </w:tcPr>
          <w:p w:rsidR="00330B0D" w:rsidRDefault="00330B0D" w:rsidP="0022032C"/>
        </w:tc>
        <w:tc>
          <w:tcPr>
            <w:tcW w:w="7796" w:type="dxa"/>
            <w:vMerge w:val="restart"/>
          </w:tcPr>
          <w:p w:rsidR="004839C9" w:rsidRDefault="004839C9" w:rsidP="004839C9">
            <w:pPr>
              <w:shd w:val="clear" w:color="auto" w:fill="FFFFFF"/>
              <w:tabs>
                <w:tab w:val="left" w:pos="1593"/>
              </w:tabs>
              <w:spacing w:before="120" w:after="120"/>
              <w:ind w:right="11"/>
              <w:jc w:val="center"/>
              <w:rPr>
                <w:rFonts w:ascii="Arial" w:hAnsi="Arial" w:cs="Arial"/>
                <w:b/>
                <w:sz w:val="32"/>
                <w:szCs w:val="24"/>
              </w:rPr>
            </w:pPr>
          </w:p>
          <w:p w:rsidR="00330B0D" w:rsidRDefault="00F245CA" w:rsidP="004839C9">
            <w:pPr>
              <w:shd w:val="clear" w:color="auto" w:fill="FFFFFF"/>
              <w:tabs>
                <w:tab w:val="left" w:pos="1593"/>
              </w:tabs>
              <w:spacing w:before="120" w:after="120"/>
              <w:ind w:right="11"/>
              <w:jc w:val="center"/>
              <w:rPr>
                <w:rFonts w:ascii="Arial" w:hAnsi="Arial" w:cs="Arial"/>
                <w:b/>
                <w:sz w:val="32"/>
                <w:szCs w:val="24"/>
              </w:rPr>
            </w:pPr>
            <w:r w:rsidRPr="00F245CA">
              <w:rPr>
                <w:rFonts w:ascii="Arial" w:hAnsi="Arial" w:cs="Arial"/>
                <w:b/>
                <w:sz w:val="32"/>
                <w:szCs w:val="24"/>
              </w:rPr>
              <w:t>PENGANTAR UMUM RBP</w:t>
            </w:r>
          </w:p>
          <w:p w:rsidR="006D0610" w:rsidRDefault="006D0610" w:rsidP="00F245CA">
            <w:pPr>
              <w:shd w:val="clear" w:color="auto" w:fill="FFFFFF"/>
              <w:tabs>
                <w:tab w:val="left" w:pos="1593"/>
              </w:tabs>
              <w:ind w:right="14"/>
              <w:jc w:val="center"/>
              <w:rPr>
                <w:rFonts w:ascii="Arial" w:hAnsi="Arial" w:cs="Arial"/>
                <w:b/>
                <w:sz w:val="32"/>
                <w:szCs w:val="24"/>
              </w:rPr>
            </w:pPr>
          </w:p>
          <w:p w:rsidR="00F245CA" w:rsidRPr="006D0610" w:rsidRDefault="006D0610" w:rsidP="006D0610">
            <w:pPr>
              <w:pStyle w:val="ListParagraph"/>
              <w:numPr>
                <w:ilvl w:val="0"/>
                <w:numId w:val="34"/>
              </w:numPr>
              <w:shd w:val="clear" w:color="auto" w:fill="FFFFFF"/>
              <w:tabs>
                <w:tab w:val="left" w:pos="1593"/>
              </w:tabs>
              <w:spacing w:before="120" w:after="120"/>
              <w:ind w:left="459" w:right="11" w:hanging="459"/>
              <w:contextualSpacing w:val="0"/>
              <w:rPr>
                <w:rFonts w:ascii="Arial" w:hAnsi="Arial" w:cs="Arial"/>
                <w:b/>
                <w:sz w:val="24"/>
                <w:szCs w:val="24"/>
              </w:rPr>
            </w:pPr>
            <w:r w:rsidRPr="006D0610">
              <w:rPr>
                <w:rFonts w:ascii="Arial" w:hAnsi="Arial" w:cs="Arial"/>
                <w:b/>
                <w:sz w:val="24"/>
                <w:szCs w:val="24"/>
              </w:rPr>
              <w:t>Gambaran RBP</w:t>
            </w:r>
          </w:p>
          <w:p w:rsidR="006D0610" w:rsidRPr="006D0610" w:rsidRDefault="006D0610" w:rsidP="006D0610">
            <w:pPr>
              <w:pStyle w:val="ListParagraph"/>
              <w:shd w:val="clear" w:color="auto" w:fill="FFFFFF"/>
              <w:tabs>
                <w:tab w:val="left" w:pos="1593"/>
              </w:tabs>
              <w:spacing w:before="120" w:after="120"/>
              <w:ind w:left="459" w:right="11"/>
              <w:contextualSpacing w:val="0"/>
              <w:jc w:val="both"/>
              <w:rPr>
                <w:rFonts w:ascii="Arial" w:hAnsi="Arial" w:cs="Arial"/>
                <w:sz w:val="24"/>
                <w:szCs w:val="24"/>
              </w:rPr>
            </w:pPr>
            <w:r w:rsidRPr="006D0610">
              <w:rPr>
                <w:rFonts w:ascii="Arial" w:hAnsi="Arial" w:cs="Arial"/>
                <w:sz w:val="24"/>
                <w:szCs w:val="24"/>
              </w:rPr>
              <w:t>Polri telah mencanangkan p</w:t>
            </w:r>
            <w:r>
              <w:rPr>
                <w:rFonts w:ascii="Arial" w:hAnsi="Arial" w:cs="Arial"/>
                <w:sz w:val="24"/>
                <w:szCs w:val="24"/>
              </w:rPr>
              <w:t xml:space="preserve">rogram Reformasi Birokrasi guna </w:t>
            </w:r>
            <w:r w:rsidRPr="006D0610">
              <w:rPr>
                <w:rFonts w:ascii="Arial" w:hAnsi="Arial" w:cs="Arial"/>
                <w:sz w:val="24"/>
                <w:szCs w:val="24"/>
              </w:rPr>
              <w:t xml:space="preserve">mewujudkan harapan masyarakat menjadi “Polri yang dipercaya, yang memberikan pelayanan prima, minimal </w:t>
            </w:r>
            <w:r w:rsidR="004839C9" w:rsidRPr="004839C9">
              <w:rPr>
                <w:rFonts w:ascii="Arial" w:hAnsi="Arial" w:cs="Arial"/>
                <w:i/>
                <w:sz w:val="24"/>
                <w:szCs w:val="24"/>
              </w:rPr>
              <w:t>Zero Complain</w:t>
            </w:r>
            <w:r w:rsidRPr="006D0610">
              <w:rPr>
                <w:rFonts w:ascii="Arial" w:hAnsi="Arial" w:cs="Arial"/>
                <w:sz w:val="24"/>
                <w:szCs w:val="24"/>
              </w:rPr>
              <w:t xml:space="preserve">, menjadikan Polri unggul dan profesional berlandaskan revolusi mental“ dalam bidang Sumber Daya Manusia, administrasi, operasional dan pelayanan yang cepat, tepat, akurat, transparan, akuntabel, informatif dan mudah diakses. Hal ini seiring dengan program Reformasi Birokrasi Nasional dalam mewujudkan </w:t>
            </w:r>
            <w:r w:rsidR="000217BD" w:rsidRPr="000217BD">
              <w:rPr>
                <w:rFonts w:ascii="Arial" w:hAnsi="Arial" w:cs="Arial"/>
                <w:i/>
                <w:sz w:val="24"/>
                <w:szCs w:val="24"/>
              </w:rPr>
              <w:t>Good</w:t>
            </w:r>
            <w:r w:rsidR="000217BD" w:rsidRPr="006D0610">
              <w:rPr>
                <w:rFonts w:ascii="Arial" w:hAnsi="Arial" w:cs="Arial"/>
                <w:sz w:val="24"/>
                <w:szCs w:val="24"/>
              </w:rPr>
              <w:t xml:space="preserve"> </w:t>
            </w:r>
            <w:r w:rsidR="000217BD" w:rsidRPr="000217BD">
              <w:rPr>
                <w:rFonts w:ascii="Arial" w:hAnsi="Arial" w:cs="Arial"/>
                <w:i/>
                <w:sz w:val="24"/>
                <w:szCs w:val="24"/>
              </w:rPr>
              <w:t>Governance</w:t>
            </w:r>
            <w:r w:rsidR="000217BD" w:rsidRPr="006D0610">
              <w:rPr>
                <w:rFonts w:ascii="Arial" w:hAnsi="Arial" w:cs="Arial"/>
                <w:sz w:val="24"/>
                <w:szCs w:val="24"/>
              </w:rPr>
              <w:t xml:space="preserve"> </w:t>
            </w:r>
            <w:r w:rsidR="0007601A">
              <w:rPr>
                <w:rFonts w:ascii="Arial" w:hAnsi="Arial" w:cs="Arial"/>
                <w:sz w:val="24"/>
                <w:szCs w:val="24"/>
              </w:rPr>
              <w:t xml:space="preserve">dan </w:t>
            </w:r>
            <w:r w:rsidR="000217BD" w:rsidRPr="000217BD">
              <w:rPr>
                <w:rFonts w:ascii="Arial" w:hAnsi="Arial" w:cs="Arial"/>
                <w:i/>
                <w:sz w:val="24"/>
                <w:szCs w:val="24"/>
              </w:rPr>
              <w:t>Clean</w:t>
            </w:r>
            <w:r w:rsidR="00EE30C7">
              <w:rPr>
                <w:rFonts w:ascii="Arial" w:hAnsi="Arial" w:cs="Arial"/>
                <w:i/>
                <w:sz w:val="24"/>
                <w:szCs w:val="24"/>
              </w:rPr>
              <w:t xml:space="preserve"> </w:t>
            </w:r>
            <w:r w:rsidR="004839C9" w:rsidRPr="000217BD">
              <w:rPr>
                <w:rFonts w:ascii="Arial" w:hAnsi="Arial" w:cs="Arial"/>
                <w:i/>
                <w:sz w:val="24"/>
                <w:szCs w:val="24"/>
              </w:rPr>
              <w:t>Government</w:t>
            </w:r>
            <w:r w:rsidR="004839C9" w:rsidRPr="006D0610">
              <w:rPr>
                <w:rFonts w:ascii="Arial" w:hAnsi="Arial" w:cs="Arial"/>
                <w:sz w:val="24"/>
                <w:szCs w:val="24"/>
              </w:rPr>
              <w:t xml:space="preserve"> </w:t>
            </w:r>
            <w:r w:rsidRPr="006D0610">
              <w:rPr>
                <w:rFonts w:ascii="Arial" w:hAnsi="Arial" w:cs="Arial"/>
                <w:sz w:val="24"/>
                <w:szCs w:val="24"/>
              </w:rPr>
              <w:t xml:space="preserve">. Sejak tahun 2004 sampai dengan tahun 2010 Polri melaksanakan program Reformasi Birokrasi gelombang pertama dengan lima area perubahan bidang kelembagaan, budaya organisasi, ketatalaksanaan, regulasi-deregulasi dan SDM, dilanjutkan Reformasi Birokrasi gelombang kedua tahun 2011-2014 dengan delapan area perubahan bidang Organisasi, Tata Laksana, Peraturan Perundang-undangan, SDM Aparatur, Pengawasan, Akuntabilitas, Pelayanan Publik dan </w:t>
            </w:r>
            <w:r w:rsidRPr="000217BD">
              <w:rPr>
                <w:rFonts w:ascii="Arial" w:hAnsi="Arial" w:cs="Arial"/>
                <w:i/>
                <w:sz w:val="24"/>
                <w:szCs w:val="24"/>
              </w:rPr>
              <w:t>Mind</w:t>
            </w:r>
            <w:r w:rsidRPr="006D0610">
              <w:rPr>
                <w:rFonts w:ascii="Arial" w:hAnsi="Arial" w:cs="Arial"/>
                <w:sz w:val="24"/>
                <w:szCs w:val="24"/>
              </w:rPr>
              <w:t xml:space="preserve"> </w:t>
            </w:r>
            <w:r w:rsidRPr="000217BD">
              <w:rPr>
                <w:rFonts w:ascii="Arial" w:hAnsi="Arial" w:cs="Arial"/>
                <w:i/>
                <w:sz w:val="24"/>
                <w:szCs w:val="24"/>
              </w:rPr>
              <w:t>Set</w:t>
            </w:r>
            <w:r w:rsidRPr="006D0610">
              <w:rPr>
                <w:rFonts w:ascii="Arial" w:hAnsi="Arial" w:cs="Arial"/>
                <w:sz w:val="24"/>
                <w:szCs w:val="24"/>
              </w:rPr>
              <w:t xml:space="preserve"> dan </w:t>
            </w:r>
            <w:r w:rsidRPr="000217BD">
              <w:rPr>
                <w:rFonts w:ascii="Arial" w:hAnsi="Arial" w:cs="Arial"/>
                <w:i/>
                <w:sz w:val="24"/>
                <w:szCs w:val="24"/>
              </w:rPr>
              <w:t>Culture</w:t>
            </w:r>
            <w:r w:rsidR="000217BD" w:rsidRPr="000217BD">
              <w:rPr>
                <w:rFonts w:ascii="Arial" w:hAnsi="Arial" w:cs="Arial"/>
                <w:i/>
                <w:sz w:val="24"/>
                <w:szCs w:val="24"/>
              </w:rPr>
              <w:t xml:space="preserve"> </w:t>
            </w:r>
            <w:r w:rsidRPr="000217BD">
              <w:rPr>
                <w:rFonts w:ascii="Arial" w:hAnsi="Arial" w:cs="Arial"/>
                <w:i/>
                <w:sz w:val="24"/>
                <w:szCs w:val="24"/>
              </w:rPr>
              <w:t>Set</w:t>
            </w:r>
            <w:r w:rsidR="0007601A">
              <w:rPr>
                <w:rFonts w:ascii="Arial" w:hAnsi="Arial" w:cs="Arial"/>
                <w:sz w:val="24"/>
                <w:szCs w:val="24"/>
              </w:rPr>
              <w:t xml:space="preserve"> </w:t>
            </w:r>
            <w:r w:rsidRPr="006D0610">
              <w:rPr>
                <w:rFonts w:ascii="Arial" w:hAnsi="Arial" w:cs="Arial"/>
                <w:sz w:val="24"/>
                <w:szCs w:val="24"/>
              </w:rPr>
              <w:t xml:space="preserve">Aparatur dalam mewujudkan aparatur Polri yang bersih dan bebas dari KKN, meningkatkan pelayanan prima </w:t>
            </w:r>
            <w:r w:rsidR="004839C9">
              <w:rPr>
                <w:rFonts w:ascii="Arial" w:hAnsi="Arial" w:cs="Arial"/>
                <w:sz w:val="24"/>
                <w:szCs w:val="24"/>
              </w:rPr>
              <w:t>Kepolisian</w:t>
            </w:r>
            <w:r w:rsidRPr="006D0610">
              <w:rPr>
                <w:rFonts w:ascii="Arial" w:hAnsi="Arial" w:cs="Arial"/>
                <w:sz w:val="24"/>
                <w:szCs w:val="24"/>
              </w:rPr>
              <w:t xml:space="preserve"> dan meningkatan kapasitas dan akuntabilitas kinerja. </w:t>
            </w:r>
          </w:p>
          <w:p w:rsidR="006D0610" w:rsidRPr="006D0610" w:rsidRDefault="006D0610" w:rsidP="006D0610">
            <w:pPr>
              <w:pStyle w:val="ListParagraph"/>
              <w:shd w:val="clear" w:color="auto" w:fill="FFFFFF"/>
              <w:tabs>
                <w:tab w:val="left" w:pos="1593"/>
              </w:tabs>
              <w:spacing w:before="120" w:after="120"/>
              <w:ind w:left="459" w:right="11"/>
              <w:contextualSpacing w:val="0"/>
              <w:jc w:val="both"/>
              <w:rPr>
                <w:rFonts w:ascii="Arial" w:hAnsi="Arial" w:cs="Arial"/>
                <w:sz w:val="24"/>
                <w:szCs w:val="24"/>
              </w:rPr>
            </w:pPr>
            <w:r w:rsidRPr="006D0610">
              <w:rPr>
                <w:rFonts w:ascii="Arial" w:hAnsi="Arial" w:cs="Arial"/>
                <w:sz w:val="24"/>
                <w:szCs w:val="24"/>
              </w:rPr>
              <w:t>Dalam dua gelombang pelaksa</w:t>
            </w:r>
            <w:r>
              <w:rPr>
                <w:rFonts w:ascii="Arial" w:hAnsi="Arial" w:cs="Arial"/>
                <w:sz w:val="24"/>
                <w:szCs w:val="24"/>
              </w:rPr>
              <w:t xml:space="preserve">naan Reformasi Birokrasi, Polri </w:t>
            </w:r>
            <w:r w:rsidRPr="006D0610">
              <w:rPr>
                <w:rFonts w:ascii="Arial" w:hAnsi="Arial" w:cs="Arial"/>
                <w:sz w:val="24"/>
                <w:szCs w:val="24"/>
              </w:rPr>
              <w:t>telah berhasil mencapai kemajuan dan perbaikan dalam kinerjanya. Terbukti  pada tahun 2010 Tim Independen Reformasi Birokrasi Nasional (RBN) telah melakukan penilaian terhadap pelaksanaan Reformasi Birokrasi Polri gelombang pertama, terhadap empat unsur po</w:t>
            </w:r>
            <w:r w:rsidR="000217BD">
              <w:rPr>
                <w:rFonts w:ascii="Arial" w:hAnsi="Arial" w:cs="Arial"/>
                <w:sz w:val="24"/>
                <w:szCs w:val="24"/>
              </w:rPr>
              <w:t xml:space="preserve">kok area perubahan, yaitu: </w:t>
            </w:r>
            <w:r w:rsidR="000217BD" w:rsidRPr="000217BD">
              <w:rPr>
                <w:rFonts w:ascii="Arial" w:hAnsi="Arial" w:cs="Arial"/>
                <w:i/>
                <w:sz w:val="24"/>
                <w:szCs w:val="24"/>
              </w:rPr>
              <w:t>Quick Wins</w:t>
            </w:r>
            <w:r w:rsidRPr="006D0610">
              <w:rPr>
                <w:rFonts w:ascii="Arial" w:hAnsi="Arial" w:cs="Arial"/>
                <w:sz w:val="24"/>
                <w:szCs w:val="24"/>
              </w:rPr>
              <w:t xml:space="preserve">, kelembagaan, ketatalaksanaan, dan sumber daya manusia dengan rata-rata nilai Polri adalah “Baik” yaitu sebesar 3.63, yang menyimpulkan bahwa Polri telah siap untuk melaksanakan Reformasi Birokrasi. Penilaian secara masing-masing unsur, didapati bahwa program quick wins Polri memperoleh nilai yang paling baik, yaitu 3,88, dibandingkan dengan tiga unsur yang lainnya (kelembagaan 3,66; SDM 3,55; dan tatalaksana 3,42). Hal ini menunjukkan upaya Polri dalam melakukan program </w:t>
            </w:r>
          </w:p>
          <w:p w:rsidR="006D0610" w:rsidRDefault="006D0610" w:rsidP="006D0610">
            <w:pPr>
              <w:pStyle w:val="ListParagraph"/>
              <w:shd w:val="clear" w:color="auto" w:fill="FFFFFF"/>
              <w:tabs>
                <w:tab w:val="left" w:pos="1593"/>
              </w:tabs>
              <w:spacing w:before="120" w:after="120"/>
              <w:ind w:left="459" w:right="11"/>
              <w:contextualSpacing w:val="0"/>
              <w:jc w:val="both"/>
              <w:rPr>
                <w:rFonts w:ascii="Arial" w:hAnsi="Arial" w:cs="Arial"/>
                <w:sz w:val="24"/>
                <w:szCs w:val="24"/>
              </w:rPr>
            </w:pPr>
            <w:r w:rsidRPr="006D0610">
              <w:rPr>
                <w:rFonts w:ascii="Arial" w:hAnsi="Arial" w:cs="Arial"/>
                <w:i/>
                <w:sz w:val="24"/>
                <w:szCs w:val="24"/>
              </w:rPr>
              <w:t>Quick Wins</w:t>
            </w:r>
            <w:r w:rsidRPr="006D0610">
              <w:rPr>
                <w:rFonts w:ascii="Arial" w:hAnsi="Arial" w:cs="Arial"/>
                <w:sz w:val="24"/>
                <w:szCs w:val="24"/>
              </w:rPr>
              <w:t xml:space="preserve"> yang dapat berdampak nyata dan membuahkan hasil serta dirasakan oleh masyarakat. Program quick wins ini, terutama terkait dengan peningkatan pelayanan quickrespons Sabhara, transparansi pelayanan di bidang SIM, STNK dan BPKB, </w:t>
            </w:r>
            <w:r w:rsidRPr="006D0610">
              <w:rPr>
                <w:rFonts w:ascii="Arial" w:hAnsi="Arial" w:cs="Arial"/>
                <w:sz w:val="24"/>
                <w:szCs w:val="24"/>
              </w:rPr>
              <w:lastRenderedPageBreak/>
              <w:t>transparansi pelayanan di bidang penyidikan dan transparansi pelayanan di bidang rekruitmen anggota Polri, perlu untuk terus ditingkatkan. Sebagai wujud nyata kesiapan Polri melaksanakan program Reformasi Birokrasi, Pemerintah memberikan tunjangan kinerja.</w:t>
            </w:r>
          </w:p>
          <w:p w:rsidR="006D0610" w:rsidRDefault="004839C9" w:rsidP="006D0610">
            <w:pPr>
              <w:pStyle w:val="ListParagraph"/>
              <w:shd w:val="clear" w:color="auto" w:fill="FFFFFF"/>
              <w:tabs>
                <w:tab w:val="left" w:pos="1593"/>
              </w:tabs>
              <w:spacing w:before="120" w:after="120"/>
              <w:ind w:left="459" w:right="11"/>
              <w:contextualSpacing w:val="0"/>
              <w:jc w:val="both"/>
              <w:rPr>
                <w:rFonts w:ascii="Arial" w:hAnsi="Arial" w:cs="Arial"/>
                <w:sz w:val="24"/>
                <w:szCs w:val="24"/>
              </w:rPr>
            </w:pPr>
            <w:r w:rsidRPr="006D0610">
              <w:rPr>
                <w:rFonts w:ascii="Arial" w:hAnsi="Arial" w:cs="Arial"/>
                <w:sz w:val="24"/>
                <w:szCs w:val="24"/>
              </w:rPr>
              <w:t xml:space="preserve">Ada </w:t>
            </w:r>
            <w:r w:rsidR="006D0610" w:rsidRPr="006D0610">
              <w:rPr>
                <w:rFonts w:ascii="Arial" w:hAnsi="Arial" w:cs="Arial"/>
                <w:sz w:val="24"/>
                <w:szCs w:val="24"/>
              </w:rPr>
              <w:t xml:space="preserve">tahun 2015 Tim Independen dari Kementerian PAN-RB melakukan verifikasi dan penilaian Reformasi Birokrasi Polri dengan sistem Penilaian Mandiri Pelaksanaan Reformasi Birokrasi (PMPRB) terhadap delapan area perubahan dengan nilai 67,23 kategori “B”. Hasil penilaian tersebut diikuti dengan persetujuan penyesuaian tunjangan kinerja berdasarkan Peraturan Presiden Nomor 89/VII/2015 tanggal 31 Juli 2015 tentang Tunjangan Kinerja Pegawai di Lingkungan Polri sebesar 70% terhitung tanggal 1 Mei 2015. Namun mengingat keterbatasan dan kemampuan keuangan negara, saat ini tunjangan kinerja  diterimakan rata-rata 53%. Selanjutnya, sebagai komitmen implementasi dari pelaksanaan Reformasi Birokrasi, telah ditetapkan tujuh Satker tingkat kewilayahan sebagai Satker berpredikat </w:t>
            </w:r>
            <w:r w:rsidRPr="006D0610">
              <w:rPr>
                <w:rFonts w:ascii="Arial" w:hAnsi="Arial" w:cs="Arial"/>
                <w:sz w:val="24"/>
                <w:szCs w:val="24"/>
              </w:rPr>
              <w:t xml:space="preserve">zona integritas menuju </w:t>
            </w:r>
            <w:r w:rsidR="006D0610" w:rsidRPr="006D0610">
              <w:rPr>
                <w:rFonts w:ascii="Arial" w:hAnsi="Arial" w:cs="Arial"/>
                <w:sz w:val="24"/>
                <w:szCs w:val="24"/>
              </w:rPr>
              <w:t>Wilayah Bebas dari Korupsi (WBK) yaitu Ditlantas dan Polresta Palembang Polda Sumsel, Polres Aceh Besar Polda Aceh, Polres Cimahi Polda Jabar, Polres Banyumas Polda Jateng, Polres Dumai Polda Riau dan Polresta Pontianak Polda Kalbar.</w:t>
            </w:r>
          </w:p>
          <w:p w:rsidR="004839C9" w:rsidRPr="006D0610" w:rsidRDefault="004839C9" w:rsidP="006D0610">
            <w:pPr>
              <w:pStyle w:val="ListParagraph"/>
              <w:shd w:val="clear" w:color="auto" w:fill="FFFFFF"/>
              <w:tabs>
                <w:tab w:val="left" w:pos="1593"/>
              </w:tabs>
              <w:spacing w:before="120" w:after="120"/>
              <w:ind w:left="459" w:right="11"/>
              <w:contextualSpacing w:val="0"/>
              <w:jc w:val="both"/>
              <w:rPr>
                <w:rFonts w:ascii="Arial" w:hAnsi="Arial" w:cs="Arial"/>
                <w:sz w:val="24"/>
                <w:szCs w:val="24"/>
              </w:rPr>
            </w:pPr>
          </w:p>
          <w:p w:rsidR="006D0610" w:rsidRDefault="006D0610" w:rsidP="006D0610">
            <w:pPr>
              <w:pStyle w:val="ListParagraph"/>
              <w:numPr>
                <w:ilvl w:val="0"/>
                <w:numId w:val="34"/>
              </w:numPr>
              <w:shd w:val="clear" w:color="auto" w:fill="FFFFFF"/>
              <w:tabs>
                <w:tab w:val="left" w:pos="1593"/>
              </w:tabs>
              <w:spacing w:before="120" w:after="120"/>
              <w:ind w:left="459" w:right="11" w:hanging="459"/>
              <w:contextualSpacing w:val="0"/>
              <w:rPr>
                <w:rFonts w:ascii="Arial" w:hAnsi="Arial" w:cs="Arial"/>
                <w:b/>
                <w:sz w:val="24"/>
                <w:szCs w:val="24"/>
              </w:rPr>
            </w:pPr>
            <w:r w:rsidRPr="006D0610">
              <w:rPr>
                <w:rFonts w:ascii="Arial" w:hAnsi="Arial" w:cs="Arial"/>
                <w:b/>
                <w:sz w:val="24"/>
                <w:szCs w:val="24"/>
              </w:rPr>
              <w:t>Sasaran RBP</w:t>
            </w:r>
          </w:p>
          <w:p w:rsidR="006D0610" w:rsidRDefault="006D0610" w:rsidP="006D0610">
            <w:pPr>
              <w:pStyle w:val="ListParagraph"/>
              <w:shd w:val="clear" w:color="auto" w:fill="FFFFFF"/>
              <w:tabs>
                <w:tab w:val="left" w:pos="1593"/>
              </w:tabs>
              <w:spacing w:before="120" w:after="120"/>
              <w:ind w:left="459" w:right="11"/>
              <w:contextualSpacing w:val="0"/>
              <w:jc w:val="both"/>
              <w:rPr>
                <w:rFonts w:ascii="Arial" w:hAnsi="Arial" w:cs="Arial"/>
                <w:sz w:val="24"/>
                <w:szCs w:val="24"/>
              </w:rPr>
            </w:pPr>
            <w:r w:rsidRPr="006D0610">
              <w:rPr>
                <w:rFonts w:ascii="Arial" w:hAnsi="Arial" w:cs="Arial"/>
                <w:sz w:val="24"/>
                <w:szCs w:val="24"/>
              </w:rPr>
              <w:t xml:space="preserve">Keberhasilan Polri dalam mewujudkan aparatur Polri yang bersih dan bebas dari KKN, meningkatnya pelayanan prima </w:t>
            </w:r>
            <w:r w:rsidR="004839C9">
              <w:rPr>
                <w:rFonts w:ascii="Arial" w:hAnsi="Arial" w:cs="Arial"/>
                <w:sz w:val="24"/>
                <w:szCs w:val="24"/>
              </w:rPr>
              <w:t>Kepolisian</w:t>
            </w:r>
            <w:r w:rsidR="004839C9" w:rsidRPr="006D0610">
              <w:rPr>
                <w:rFonts w:ascii="Arial" w:hAnsi="Arial" w:cs="Arial"/>
                <w:sz w:val="24"/>
                <w:szCs w:val="24"/>
              </w:rPr>
              <w:t xml:space="preserve"> </w:t>
            </w:r>
            <w:r w:rsidRPr="006D0610">
              <w:rPr>
                <w:rFonts w:ascii="Arial" w:hAnsi="Arial" w:cs="Arial"/>
                <w:sz w:val="24"/>
                <w:szCs w:val="24"/>
              </w:rPr>
              <w:t>dan meningkatnya kapasitas dan akuntabilitas kinerja sebagai sasaran Reformasi Birokrasi Polri Gelombang II Tahun 2011-2014 dapat digambarkan sebagai berikut:</w:t>
            </w:r>
          </w:p>
          <w:p w:rsidR="006D0610" w:rsidRDefault="006D0610" w:rsidP="00A458C9">
            <w:pPr>
              <w:pStyle w:val="ListParagraph"/>
              <w:numPr>
                <w:ilvl w:val="0"/>
                <w:numId w:val="35"/>
              </w:numPr>
              <w:shd w:val="clear" w:color="auto" w:fill="FFFFFF"/>
              <w:spacing w:before="120" w:after="120"/>
              <w:ind w:left="1026" w:right="11" w:hanging="567"/>
              <w:contextualSpacing w:val="0"/>
              <w:jc w:val="both"/>
              <w:rPr>
                <w:rFonts w:ascii="Arial" w:hAnsi="Arial" w:cs="Arial"/>
                <w:sz w:val="24"/>
                <w:szCs w:val="24"/>
              </w:rPr>
            </w:pPr>
            <w:r w:rsidRPr="006D0610">
              <w:rPr>
                <w:rFonts w:ascii="Arial" w:hAnsi="Arial" w:cs="Arial"/>
                <w:sz w:val="24"/>
                <w:szCs w:val="24"/>
              </w:rPr>
              <w:t xml:space="preserve">Pada sasaran dalam mewujudkan aparatur Polri yang bersih dan bebas dari KKN.    </w:t>
            </w:r>
          </w:p>
          <w:p w:rsidR="006D0610" w:rsidRPr="006D0610" w:rsidRDefault="006D0610" w:rsidP="00A458C9">
            <w:pPr>
              <w:pStyle w:val="ListParagraph"/>
              <w:shd w:val="clear" w:color="auto" w:fill="FFFFFF"/>
              <w:tabs>
                <w:tab w:val="left" w:pos="1593"/>
              </w:tabs>
              <w:spacing w:before="120" w:after="120"/>
              <w:ind w:left="1026" w:right="11"/>
              <w:contextualSpacing w:val="0"/>
              <w:jc w:val="both"/>
              <w:rPr>
                <w:rFonts w:ascii="Arial" w:hAnsi="Arial" w:cs="Arial"/>
                <w:sz w:val="24"/>
                <w:szCs w:val="24"/>
              </w:rPr>
            </w:pPr>
            <w:r w:rsidRPr="006D0610">
              <w:rPr>
                <w:rFonts w:ascii="Arial" w:hAnsi="Arial" w:cs="Arial"/>
                <w:sz w:val="24"/>
                <w:szCs w:val="24"/>
              </w:rPr>
              <w:t xml:space="preserve">Penilaian laporan hasil pemeriksaan keuangan oleh BPK-RI tahun 2015 mendapatkan predikat Wajar Tanpa Pengecualian (WTP). </w:t>
            </w:r>
          </w:p>
          <w:p w:rsidR="006D0610" w:rsidRDefault="006D0610" w:rsidP="00A458C9">
            <w:pPr>
              <w:pStyle w:val="ListParagraph"/>
              <w:shd w:val="clear" w:color="auto" w:fill="FFFFFF"/>
              <w:tabs>
                <w:tab w:val="left" w:pos="1593"/>
              </w:tabs>
              <w:spacing w:before="120" w:after="120"/>
              <w:ind w:left="1026" w:right="11"/>
              <w:contextualSpacing w:val="0"/>
              <w:jc w:val="both"/>
              <w:rPr>
                <w:rFonts w:ascii="Arial" w:hAnsi="Arial" w:cs="Arial"/>
                <w:sz w:val="24"/>
                <w:szCs w:val="24"/>
              </w:rPr>
            </w:pPr>
            <w:r>
              <w:rPr>
                <w:rFonts w:ascii="Arial" w:hAnsi="Arial" w:cs="Arial"/>
                <w:sz w:val="24"/>
                <w:szCs w:val="24"/>
              </w:rPr>
              <w:t xml:space="preserve">5 </w:t>
            </w:r>
            <w:r w:rsidRPr="006D0610">
              <w:rPr>
                <w:rFonts w:ascii="Arial" w:hAnsi="Arial" w:cs="Arial"/>
                <w:sz w:val="24"/>
                <w:szCs w:val="24"/>
              </w:rPr>
              <w:t xml:space="preserve">Penilaian WTP diperoleh sejak tahun 2013 dimana sebelumnya Polri mendapatkan predikat WTP Dengan Penjelasan Paragraf (WTP-DPP). Namun demikian penilaian tersebut tidak menjamin aparatur Polri bebas dari korupsi, hal ini dibuktikan pada penilaian KPK yang memberikan skor Indeks Persepsi Korupsi (IPK) Polri sebesar 2,65 skala 4. Penilaian secara keseluruhan pada komponen hasil dalam mewujudkan aparatur Polri yang bersih dan bebas dari KKN mendapat nilai 7,60 dari skala 10, jika disetarakan dengan </w:t>
            </w:r>
            <w:r w:rsidRPr="006D0610">
              <w:rPr>
                <w:rFonts w:ascii="Arial" w:hAnsi="Arial" w:cs="Arial"/>
                <w:sz w:val="24"/>
                <w:szCs w:val="24"/>
              </w:rPr>
              <w:lastRenderedPageBreak/>
              <w:t>nilai raport maka masuk dalam kategori di atas rata-rata</w:t>
            </w:r>
            <w:r>
              <w:rPr>
                <w:rFonts w:ascii="Arial" w:hAnsi="Arial" w:cs="Arial"/>
                <w:sz w:val="24"/>
                <w:szCs w:val="24"/>
              </w:rPr>
              <w:t>.</w:t>
            </w:r>
          </w:p>
          <w:p w:rsidR="00A458C9" w:rsidRDefault="00A458C9" w:rsidP="006D0610">
            <w:pPr>
              <w:pStyle w:val="ListParagraph"/>
              <w:shd w:val="clear" w:color="auto" w:fill="FFFFFF"/>
              <w:tabs>
                <w:tab w:val="left" w:pos="1593"/>
              </w:tabs>
              <w:spacing w:before="120" w:after="120"/>
              <w:ind w:left="1026" w:right="11"/>
              <w:contextualSpacing w:val="0"/>
              <w:jc w:val="both"/>
              <w:rPr>
                <w:rFonts w:ascii="Arial" w:hAnsi="Arial" w:cs="Arial"/>
                <w:sz w:val="24"/>
                <w:szCs w:val="24"/>
              </w:rPr>
            </w:pPr>
          </w:p>
          <w:p w:rsidR="006D0610" w:rsidRDefault="006D0610" w:rsidP="006D0610">
            <w:pPr>
              <w:pStyle w:val="ListParagraph"/>
              <w:numPr>
                <w:ilvl w:val="0"/>
                <w:numId w:val="35"/>
              </w:numPr>
              <w:shd w:val="clear" w:color="auto" w:fill="FFFFFF"/>
              <w:spacing w:before="120" w:after="120"/>
              <w:ind w:left="1026" w:right="11" w:hanging="567"/>
              <w:contextualSpacing w:val="0"/>
              <w:jc w:val="both"/>
              <w:rPr>
                <w:rFonts w:ascii="Arial" w:hAnsi="Arial" w:cs="Arial"/>
                <w:sz w:val="24"/>
                <w:szCs w:val="24"/>
              </w:rPr>
            </w:pPr>
            <w:r w:rsidRPr="006D0610">
              <w:rPr>
                <w:rFonts w:ascii="Arial" w:hAnsi="Arial" w:cs="Arial"/>
                <w:sz w:val="24"/>
                <w:szCs w:val="24"/>
              </w:rPr>
              <w:t xml:space="preserve">Pada sasaran dalam meningkatkan pelayanan prima </w:t>
            </w:r>
            <w:r w:rsidR="004839C9">
              <w:rPr>
                <w:rFonts w:ascii="Arial" w:hAnsi="Arial" w:cs="Arial"/>
                <w:sz w:val="24"/>
                <w:szCs w:val="24"/>
              </w:rPr>
              <w:t>Kepolisian</w:t>
            </w:r>
            <w:r>
              <w:rPr>
                <w:rFonts w:ascii="Arial" w:hAnsi="Arial" w:cs="Arial"/>
                <w:sz w:val="24"/>
                <w:szCs w:val="24"/>
              </w:rPr>
              <w:t>.</w:t>
            </w:r>
          </w:p>
          <w:p w:rsidR="006D0610" w:rsidRDefault="006D0610" w:rsidP="006D0610">
            <w:pPr>
              <w:pStyle w:val="ListParagraph"/>
              <w:shd w:val="clear" w:color="auto" w:fill="FFFFFF"/>
              <w:tabs>
                <w:tab w:val="left" w:pos="1593"/>
              </w:tabs>
              <w:spacing w:before="120" w:after="120"/>
              <w:ind w:left="1026" w:right="11"/>
              <w:contextualSpacing w:val="0"/>
              <w:jc w:val="both"/>
              <w:rPr>
                <w:rFonts w:ascii="Arial" w:hAnsi="Arial" w:cs="Arial"/>
                <w:sz w:val="24"/>
                <w:szCs w:val="24"/>
              </w:rPr>
            </w:pPr>
            <w:r w:rsidRPr="006D0610">
              <w:rPr>
                <w:rFonts w:ascii="Arial" w:hAnsi="Arial" w:cs="Arial"/>
                <w:sz w:val="24"/>
                <w:szCs w:val="24"/>
              </w:rPr>
              <w:t xml:space="preserve">Diperoleh nilai hasil inovasi pelayanan publik bidang bantuan SAR yang diselenggarakan Kementerian PAN-RB, masuk dalam Top 99 Inovasi dari 515 Inovasi Kementerian/Lembaga. Evaluasi </w:t>
            </w:r>
            <w:r w:rsidRPr="000217BD">
              <w:rPr>
                <w:rFonts w:ascii="Arial" w:hAnsi="Arial" w:cs="Arial"/>
                <w:i/>
                <w:sz w:val="24"/>
                <w:szCs w:val="24"/>
              </w:rPr>
              <w:t>Quick Wins</w:t>
            </w:r>
            <w:r w:rsidRPr="006D0610">
              <w:rPr>
                <w:rFonts w:ascii="Arial" w:hAnsi="Arial" w:cs="Arial"/>
                <w:sz w:val="24"/>
                <w:szCs w:val="24"/>
              </w:rPr>
              <w:t xml:space="preserve"> Layanan Dasar Publik bidang pelayanan SSB, SKCK, Transparansi Penanganan Perkara terhadap kelengkapan data dukung mencapai nilai 99% yang artinya sangat lengkap. Hasil </w:t>
            </w:r>
            <w:r w:rsidR="004839C9" w:rsidRPr="006D0610">
              <w:rPr>
                <w:rFonts w:ascii="Arial" w:hAnsi="Arial" w:cs="Arial"/>
                <w:sz w:val="24"/>
                <w:szCs w:val="24"/>
              </w:rPr>
              <w:t xml:space="preserve">survei perilaku anti korupsi </w:t>
            </w:r>
            <w:r w:rsidRPr="006D0610">
              <w:rPr>
                <w:rFonts w:ascii="Arial" w:hAnsi="Arial" w:cs="Arial"/>
                <w:sz w:val="24"/>
                <w:szCs w:val="24"/>
              </w:rPr>
              <w:t xml:space="preserve">(IPAK) tahun 2012 Bidang Pelayanan SIM dan STNK yang diselenggarakan Bappenas, Polri menduduki peringkat I dari masyarakat yang membayar lebih ketika berurusan dengan Polisi dan pada tahun 2013 menjadi peringkat IV turun 4,15% hal ini berarti ada peningkatan pelayanan. Demikian halnya diantara lima aparat penegak hukum, KPK menilai Polri berada pada peringkat III dengan nilai 6,69 yang masih berperilaku koruptif. Hal ini menyimpulkan  masih ada aparat penegak hukum lainnya yang lebih berperilaku koruptif.  Indeks Kepuasan Masyarakat tahun (IKM) tahun 2014 diperoleh nilai 2,85 dari skala 4 artinya sudah ada upaya untuk meningkatkan pelayanan. Hasil pengukuran kinerja pelaksanaan Reformasi Birokrasi Polri berdasarkan Indeks Tata Kelola Polri (ITK) dalam rangka mewujudkan good governance yang berdampak pada pelayanan masyarakat, diperoleh nilai rata-rata nasional 5,693 dari skala 1-10 atau kategori cenderung baik, jika disetarakan dengan nilai rapor masih berwarna merah artinya perlu peningkatan tatakelola </w:t>
            </w:r>
            <w:r w:rsidR="004839C9">
              <w:rPr>
                <w:rFonts w:ascii="Arial" w:hAnsi="Arial" w:cs="Arial"/>
                <w:sz w:val="24"/>
                <w:szCs w:val="24"/>
              </w:rPr>
              <w:t>Kepolisian</w:t>
            </w:r>
            <w:r w:rsidRPr="006D0610">
              <w:rPr>
                <w:rFonts w:ascii="Arial" w:hAnsi="Arial" w:cs="Arial"/>
                <w:sz w:val="24"/>
                <w:szCs w:val="24"/>
              </w:rPr>
              <w:t xml:space="preserve"> dalam mewujudkan pelayanan prima </w:t>
            </w:r>
            <w:r w:rsidR="004839C9">
              <w:rPr>
                <w:rFonts w:ascii="Arial" w:hAnsi="Arial" w:cs="Arial"/>
                <w:sz w:val="24"/>
                <w:szCs w:val="24"/>
              </w:rPr>
              <w:t>Kepolisian</w:t>
            </w:r>
            <w:r w:rsidRPr="006D0610">
              <w:rPr>
                <w:rFonts w:ascii="Arial" w:hAnsi="Arial" w:cs="Arial"/>
                <w:sz w:val="24"/>
                <w:szCs w:val="24"/>
              </w:rPr>
              <w:t xml:space="preserve">. Penilaian pelayanan publik berdasarkan Permenpan Nomor 38 Tahun 2012 yang dilakukan bersamaan dengan pengukuran ITK dengan </w:t>
            </w:r>
            <w:r w:rsidR="004839C9" w:rsidRPr="004839C9">
              <w:rPr>
                <w:rFonts w:ascii="Arial" w:hAnsi="Arial" w:cs="Arial"/>
                <w:i/>
                <w:sz w:val="24"/>
                <w:szCs w:val="24"/>
              </w:rPr>
              <w:t>Focus</w:t>
            </w:r>
            <w:r w:rsidR="004839C9" w:rsidRPr="006D0610">
              <w:rPr>
                <w:rFonts w:ascii="Arial" w:hAnsi="Arial" w:cs="Arial"/>
                <w:sz w:val="24"/>
                <w:szCs w:val="24"/>
              </w:rPr>
              <w:t xml:space="preserve"> </w:t>
            </w:r>
            <w:r w:rsidRPr="006D0610">
              <w:rPr>
                <w:rFonts w:ascii="Arial" w:hAnsi="Arial" w:cs="Arial"/>
                <w:sz w:val="24"/>
                <w:szCs w:val="24"/>
              </w:rPr>
              <w:t>pada  kelengkapan administrasi pelayanan publik mencapai nilai tertinggi 3875 dan terendah 1661 skala 0-4000 hal ini menunjukkan kesiapan dalam upaya memberikan pelayanan yang terbaik</w:t>
            </w:r>
            <w:r>
              <w:rPr>
                <w:rFonts w:ascii="Arial" w:hAnsi="Arial" w:cs="Arial"/>
                <w:sz w:val="24"/>
                <w:szCs w:val="24"/>
              </w:rPr>
              <w:t>.</w:t>
            </w:r>
          </w:p>
          <w:p w:rsidR="004839C9" w:rsidRDefault="004839C9" w:rsidP="006D0610">
            <w:pPr>
              <w:pStyle w:val="ListParagraph"/>
              <w:shd w:val="clear" w:color="auto" w:fill="FFFFFF"/>
              <w:tabs>
                <w:tab w:val="left" w:pos="1593"/>
              </w:tabs>
              <w:spacing w:before="120" w:after="120"/>
              <w:ind w:left="1026" w:right="11"/>
              <w:contextualSpacing w:val="0"/>
              <w:jc w:val="both"/>
              <w:rPr>
                <w:rFonts w:ascii="Arial" w:hAnsi="Arial" w:cs="Arial"/>
                <w:sz w:val="24"/>
                <w:szCs w:val="24"/>
              </w:rPr>
            </w:pPr>
          </w:p>
          <w:p w:rsidR="006D0610" w:rsidRDefault="00A40EE8" w:rsidP="006D0610">
            <w:pPr>
              <w:pStyle w:val="ListParagraph"/>
              <w:numPr>
                <w:ilvl w:val="0"/>
                <w:numId w:val="34"/>
              </w:numPr>
              <w:shd w:val="clear" w:color="auto" w:fill="FFFFFF"/>
              <w:tabs>
                <w:tab w:val="left" w:pos="1593"/>
              </w:tabs>
              <w:spacing w:before="120" w:after="120"/>
              <w:ind w:left="459" w:right="11" w:hanging="459"/>
              <w:contextualSpacing w:val="0"/>
              <w:rPr>
                <w:rFonts w:ascii="Arial" w:hAnsi="Arial" w:cs="Arial"/>
                <w:b/>
                <w:sz w:val="24"/>
                <w:szCs w:val="24"/>
              </w:rPr>
            </w:pPr>
            <w:r>
              <w:rPr>
                <w:rFonts w:ascii="Arial" w:hAnsi="Arial" w:cs="Arial"/>
                <w:b/>
                <w:sz w:val="24"/>
                <w:szCs w:val="24"/>
              </w:rPr>
              <w:t xml:space="preserve">Program </w:t>
            </w:r>
            <w:r w:rsidR="00312582">
              <w:rPr>
                <w:rFonts w:ascii="Arial" w:hAnsi="Arial" w:cs="Arial"/>
                <w:b/>
                <w:sz w:val="24"/>
                <w:szCs w:val="24"/>
              </w:rPr>
              <w:t>RBP</w:t>
            </w:r>
          </w:p>
          <w:p w:rsidR="006D0610" w:rsidRDefault="00FE1C72" w:rsidP="00FE1C72">
            <w:pPr>
              <w:pStyle w:val="ListParagraph"/>
              <w:numPr>
                <w:ilvl w:val="0"/>
                <w:numId w:val="37"/>
              </w:numPr>
              <w:shd w:val="clear" w:color="auto" w:fill="FFFFFF"/>
              <w:tabs>
                <w:tab w:val="left" w:pos="1593"/>
              </w:tabs>
              <w:spacing w:before="120" w:after="120"/>
              <w:ind w:left="1026" w:right="11" w:hanging="567"/>
              <w:contextualSpacing w:val="0"/>
              <w:jc w:val="both"/>
              <w:rPr>
                <w:rFonts w:ascii="Arial" w:hAnsi="Arial" w:cs="Arial"/>
                <w:sz w:val="24"/>
                <w:szCs w:val="24"/>
              </w:rPr>
            </w:pPr>
            <w:r w:rsidRPr="00FE1C72">
              <w:rPr>
                <w:rFonts w:ascii="Arial" w:hAnsi="Arial" w:cs="Arial"/>
                <w:sz w:val="24"/>
                <w:szCs w:val="24"/>
              </w:rPr>
              <w:t xml:space="preserve">Polri menyusun </w:t>
            </w:r>
            <w:r w:rsidRPr="00CA2E63">
              <w:rPr>
                <w:rFonts w:ascii="Arial" w:hAnsi="Arial" w:cs="Arial"/>
                <w:i/>
                <w:sz w:val="24"/>
                <w:szCs w:val="24"/>
              </w:rPr>
              <w:t>Road Map</w:t>
            </w:r>
            <w:r w:rsidRPr="00FE1C72">
              <w:rPr>
                <w:rFonts w:ascii="Arial" w:hAnsi="Arial" w:cs="Arial"/>
                <w:sz w:val="24"/>
                <w:szCs w:val="24"/>
              </w:rPr>
              <w:t xml:space="preserve"> Reformasi Birokrasi Polri Gelombang III Tahun 2016-2019 yang memuat  9 program, 37 kegiatan, 94 rencana aksi dan 15 </w:t>
            </w:r>
            <w:r w:rsidR="00CA2E63" w:rsidRPr="00CA2E63">
              <w:rPr>
                <w:rFonts w:ascii="Arial" w:hAnsi="Arial" w:cs="Arial"/>
                <w:i/>
                <w:sz w:val="24"/>
                <w:szCs w:val="24"/>
              </w:rPr>
              <w:t>Quick Wins</w:t>
            </w:r>
            <w:r w:rsidRPr="00FE1C72">
              <w:rPr>
                <w:rFonts w:ascii="Arial" w:hAnsi="Arial" w:cs="Arial"/>
                <w:sz w:val="24"/>
                <w:szCs w:val="24"/>
              </w:rPr>
              <w:t xml:space="preserve"> yang tidak lain sebagai aktualisasi 8 area perubahan bidang </w:t>
            </w:r>
            <w:r w:rsidR="004839C9" w:rsidRPr="00FE1C72">
              <w:rPr>
                <w:rFonts w:ascii="Arial" w:hAnsi="Arial" w:cs="Arial"/>
                <w:sz w:val="24"/>
                <w:szCs w:val="24"/>
              </w:rPr>
              <w:t xml:space="preserve">mental aparatur, pengawasan, akuntabilitas, kelembagaan, tatalaksana, sumber daya manusia aparatur, peraturan </w:t>
            </w:r>
            <w:r w:rsidR="004839C9" w:rsidRPr="00FE1C72">
              <w:rPr>
                <w:rFonts w:ascii="Arial" w:hAnsi="Arial" w:cs="Arial"/>
                <w:sz w:val="24"/>
                <w:szCs w:val="24"/>
              </w:rPr>
              <w:lastRenderedPageBreak/>
              <w:t>perundang-undangan dan pelayanan publik.</w:t>
            </w:r>
            <w:r w:rsidRPr="00FE1C72">
              <w:rPr>
                <w:rFonts w:ascii="Arial" w:hAnsi="Arial" w:cs="Arial"/>
                <w:sz w:val="24"/>
                <w:szCs w:val="24"/>
              </w:rPr>
              <w:t xml:space="preserve"> Sehingga indikator yang belum tercapai pada pelaksanaan Reformasi Birokrasi Polri Gelombang II Tahun 2011-2015 akan menjadi prioritas pada pelaksanaan Reformasi Birokrasi Polri Gelombang III Tahun 2016-2019. Sebagai wujud nyata dari proses Reformasi Birokrasi Polri, dijabarkan dalam </w:t>
            </w:r>
            <w:r w:rsidRPr="00CA2E63">
              <w:rPr>
                <w:rFonts w:ascii="Arial" w:hAnsi="Arial" w:cs="Arial"/>
                <w:i/>
                <w:sz w:val="24"/>
                <w:szCs w:val="24"/>
              </w:rPr>
              <w:t>Road Map</w:t>
            </w:r>
            <w:r w:rsidRPr="00FE1C72">
              <w:rPr>
                <w:rFonts w:ascii="Arial" w:hAnsi="Arial" w:cs="Arial"/>
                <w:sz w:val="24"/>
                <w:szCs w:val="24"/>
              </w:rPr>
              <w:t xml:space="preserve"> Reformasi Birokrasi Polri Gelombang III tahun 2016-2019, sebagai berikut</w:t>
            </w:r>
            <w:r>
              <w:rPr>
                <w:rFonts w:ascii="Arial" w:hAnsi="Arial" w:cs="Arial"/>
                <w:sz w:val="24"/>
                <w:szCs w:val="24"/>
              </w:rPr>
              <w:t>:</w:t>
            </w:r>
          </w:p>
          <w:p w:rsidR="00FE1C72" w:rsidRDefault="00FE1C72" w:rsidP="00FE1C72">
            <w:pPr>
              <w:pStyle w:val="ListParagraph"/>
              <w:numPr>
                <w:ilvl w:val="0"/>
                <w:numId w:val="36"/>
              </w:numPr>
              <w:shd w:val="clear" w:color="auto" w:fill="FFFFFF"/>
              <w:spacing w:before="120" w:after="120"/>
              <w:ind w:left="1593" w:right="11" w:hanging="567"/>
              <w:contextualSpacing w:val="0"/>
              <w:jc w:val="both"/>
              <w:rPr>
                <w:rFonts w:ascii="Arial" w:hAnsi="Arial" w:cs="Arial"/>
                <w:sz w:val="24"/>
                <w:szCs w:val="24"/>
              </w:rPr>
            </w:pPr>
            <w:r w:rsidRPr="00FE1C72">
              <w:rPr>
                <w:rFonts w:ascii="Arial" w:hAnsi="Arial" w:cs="Arial"/>
                <w:sz w:val="24"/>
                <w:szCs w:val="24"/>
              </w:rPr>
              <w:t xml:space="preserve">Program </w:t>
            </w:r>
            <w:r w:rsidR="004839C9" w:rsidRPr="00FE1C72">
              <w:rPr>
                <w:rFonts w:ascii="Arial" w:hAnsi="Arial" w:cs="Arial"/>
                <w:sz w:val="24"/>
                <w:szCs w:val="24"/>
              </w:rPr>
              <w:t>revolusi mental aparatur</w:t>
            </w:r>
            <w:r w:rsidRPr="00FE1C72">
              <w:rPr>
                <w:rFonts w:ascii="Arial" w:hAnsi="Arial" w:cs="Arial"/>
                <w:sz w:val="24"/>
                <w:szCs w:val="24"/>
              </w:rPr>
              <w:t xml:space="preserve">.   </w:t>
            </w:r>
          </w:p>
          <w:p w:rsidR="00FE1C72" w:rsidRDefault="00FE1C72" w:rsidP="00FE1C72">
            <w:pPr>
              <w:pStyle w:val="ListParagraph"/>
              <w:shd w:val="clear" w:color="auto" w:fill="FFFFFF"/>
              <w:tabs>
                <w:tab w:val="left" w:pos="1593"/>
              </w:tabs>
              <w:spacing w:before="120" w:after="120"/>
              <w:ind w:left="1593" w:right="11"/>
              <w:contextualSpacing w:val="0"/>
              <w:jc w:val="both"/>
              <w:rPr>
                <w:rFonts w:ascii="Arial" w:hAnsi="Arial" w:cs="Arial"/>
                <w:sz w:val="24"/>
                <w:szCs w:val="24"/>
              </w:rPr>
            </w:pPr>
            <w:r w:rsidRPr="00FE1C72">
              <w:rPr>
                <w:rFonts w:ascii="Arial" w:hAnsi="Arial" w:cs="Arial"/>
                <w:sz w:val="24"/>
                <w:szCs w:val="24"/>
              </w:rPr>
              <w:t xml:space="preserve">Program ini bertujuan untuk membentuk sistem nilai                         dan integritas birokrasi yang efektif. Sasaran yang akan dicapai melalui program ini adalah meningkatnya kepuasan masyarakat/ publik  atas pelayanan Polri, dengan ukuran keberhasilan skor Survei Kepuasan Masyarakat (SKM) 90% dan skor Indeks Integritas </w:t>
            </w:r>
            <w:r>
              <w:rPr>
                <w:rFonts w:ascii="Arial" w:hAnsi="Arial" w:cs="Arial"/>
                <w:sz w:val="24"/>
                <w:szCs w:val="24"/>
              </w:rPr>
              <w:t>Pelayanan Publik 8,5</w:t>
            </w:r>
          </w:p>
          <w:p w:rsidR="00FE1C72" w:rsidRDefault="00FE1C72" w:rsidP="00FE1C72">
            <w:pPr>
              <w:pStyle w:val="ListParagraph"/>
              <w:numPr>
                <w:ilvl w:val="0"/>
                <w:numId w:val="36"/>
              </w:numPr>
              <w:shd w:val="clear" w:color="auto" w:fill="FFFFFF"/>
              <w:spacing w:before="120" w:after="120"/>
              <w:ind w:left="1593" w:right="11" w:hanging="567"/>
              <w:contextualSpacing w:val="0"/>
              <w:jc w:val="both"/>
              <w:rPr>
                <w:rFonts w:ascii="Arial" w:hAnsi="Arial" w:cs="Arial"/>
                <w:sz w:val="24"/>
                <w:szCs w:val="24"/>
              </w:rPr>
            </w:pPr>
            <w:r w:rsidRPr="00FE1C72">
              <w:rPr>
                <w:rFonts w:ascii="Arial" w:hAnsi="Arial" w:cs="Arial"/>
                <w:sz w:val="24"/>
                <w:szCs w:val="24"/>
              </w:rPr>
              <w:t xml:space="preserve">Program </w:t>
            </w:r>
            <w:r w:rsidR="004839C9" w:rsidRPr="00FE1C72">
              <w:rPr>
                <w:rFonts w:ascii="Arial" w:hAnsi="Arial" w:cs="Arial"/>
                <w:sz w:val="24"/>
                <w:szCs w:val="24"/>
              </w:rPr>
              <w:t>penguatan sistem pengawasan</w:t>
            </w:r>
            <w:r w:rsidR="004839C9">
              <w:rPr>
                <w:rFonts w:ascii="Arial" w:hAnsi="Arial" w:cs="Arial"/>
                <w:sz w:val="24"/>
                <w:szCs w:val="24"/>
              </w:rPr>
              <w:t>.</w:t>
            </w:r>
          </w:p>
          <w:p w:rsidR="00FE1C72" w:rsidRDefault="00FE1C72" w:rsidP="00FE1C72">
            <w:pPr>
              <w:pStyle w:val="ListParagraph"/>
              <w:shd w:val="clear" w:color="auto" w:fill="FFFFFF"/>
              <w:tabs>
                <w:tab w:val="left" w:pos="1593"/>
              </w:tabs>
              <w:spacing w:before="120" w:after="120"/>
              <w:ind w:left="1593" w:right="11"/>
              <w:contextualSpacing w:val="0"/>
              <w:jc w:val="both"/>
              <w:rPr>
                <w:rFonts w:ascii="Arial" w:hAnsi="Arial" w:cs="Arial"/>
                <w:sz w:val="24"/>
                <w:szCs w:val="24"/>
              </w:rPr>
            </w:pPr>
            <w:r w:rsidRPr="00FE1C72">
              <w:rPr>
                <w:rFonts w:ascii="Arial" w:hAnsi="Arial" w:cs="Arial"/>
                <w:sz w:val="24"/>
                <w:szCs w:val="24"/>
              </w:rPr>
              <w:t>Program ini bertujuan untuk meningkatkan kapasitas dan peran APIP dalam mendorong penyelenggaraan pemerintahan yang berintegritas dan berkinerja tinggi. Sasaran yang akan dicapai melalui program ini ada 2 point yaitu (1) mempertahankan penilaian Laporan Keuangan oleh BPK dengan predikat WTP, dengan ukuran keberhasilan Opini WTP dan (2) meningkatkan  kapasitas manajemen pengawasan dengan ukuran keberhasilan skor tingkat kapasitas APIP nilai 2 dan tingkat kematangan implementasi SPIP nilai 2;</w:t>
            </w:r>
          </w:p>
          <w:p w:rsidR="00FE1C72" w:rsidRDefault="00FE1C72" w:rsidP="00FE1C72">
            <w:pPr>
              <w:pStyle w:val="ListParagraph"/>
              <w:numPr>
                <w:ilvl w:val="0"/>
                <w:numId w:val="36"/>
              </w:numPr>
              <w:shd w:val="clear" w:color="auto" w:fill="FFFFFF"/>
              <w:spacing w:before="120" w:after="120"/>
              <w:ind w:left="1593" w:right="11" w:hanging="567"/>
              <w:contextualSpacing w:val="0"/>
              <w:jc w:val="both"/>
              <w:rPr>
                <w:rFonts w:ascii="Arial" w:hAnsi="Arial" w:cs="Arial"/>
                <w:sz w:val="24"/>
                <w:szCs w:val="24"/>
              </w:rPr>
            </w:pPr>
            <w:r w:rsidRPr="00FE1C72">
              <w:rPr>
                <w:rFonts w:ascii="Arial" w:hAnsi="Arial" w:cs="Arial"/>
                <w:sz w:val="24"/>
                <w:szCs w:val="24"/>
              </w:rPr>
              <w:t xml:space="preserve">Program </w:t>
            </w:r>
            <w:r w:rsidR="004839C9" w:rsidRPr="00FE1C72">
              <w:rPr>
                <w:rFonts w:ascii="Arial" w:hAnsi="Arial" w:cs="Arial"/>
                <w:sz w:val="24"/>
                <w:szCs w:val="24"/>
              </w:rPr>
              <w:t>penguatan akuntabilitas kinerja</w:t>
            </w:r>
            <w:r w:rsidR="004839C9">
              <w:rPr>
                <w:rFonts w:ascii="Arial" w:hAnsi="Arial" w:cs="Arial"/>
                <w:sz w:val="24"/>
                <w:szCs w:val="24"/>
              </w:rPr>
              <w:t>.</w:t>
            </w:r>
          </w:p>
          <w:p w:rsidR="00FE1C72" w:rsidRDefault="00FE1C72" w:rsidP="00FE1C72">
            <w:pPr>
              <w:pStyle w:val="ListParagraph"/>
              <w:shd w:val="clear" w:color="auto" w:fill="FFFFFF"/>
              <w:tabs>
                <w:tab w:val="left" w:pos="1593"/>
              </w:tabs>
              <w:spacing w:before="120" w:after="120"/>
              <w:ind w:left="1593" w:right="11"/>
              <w:contextualSpacing w:val="0"/>
              <w:jc w:val="both"/>
              <w:rPr>
                <w:rFonts w:ascii="Arial" w:hAnsi="Arial" w:cs="Arial"/>
                <w:sz w:val="24"/>
                <w:szCs w:val="24"/>
              </w:rPr>
            </w:pPr>
            <w:r w:rsidRPr="00FE1C72">
              <w:rPr>
                <w:rFonts w:ascii="Arial" w:hAnsi="Arial" w:cs="Arial"/>
                <w:sz w:val="24"/>
                <w:szCs w:val="24"/>
              </w:rPr>
              <w:t>Program ini bertujuan meningkatkan kualitas pelaksanaan system manajemen kinerja organisasi. Sasaran yang akan dicapai melalui program ini adalah meningkatnya kinerja instansi pemerintah dengan ukuran keberhasilan peningkatan nilai Akuntabilitas Kinerja Pemerintah (AKIP) mencapai 70 sebelumnya 68,04</w:t>
            </w:r>
          </w:p>
          <w:p w:rsidR="00FE1C72" w:rsidRDefault="00FE1C72" w:rsidP="00FE1C72">
            <w:pPr>
              <w:pStyle w:val="ListParagraph"/>
              <w:numPr>
                <w:ilvl w:val="0"/>
                <w:numId w:val="36"/>
              </w:numPr>
              <w:shd w:val="clear" w:color="auto" w:fill="FFFFFF"/>
              <w:spacing w:before="120" w:after="120"/>
              <w:ind w:left="1593" w:right="11" w:hanging="567"/>
              <w:contextualSpacing w:val="0"/>
              <w:jc w:val="both"/>
              <w:rPr>
                <w:rFonts w:ascii="Arial" w:hAnsi="Arial" w:cs="Arial"/>
                <w:sz w:val="24"/>
                <w:szCs w:val="24"/>
              </w:rPr>
            </w:pPr>
            <w:r w:rsidRPr="00FE1C72">
              <w:rPr>
                <w:rFonts w:ascii="Arial" w:hAnsi="Arial" w:cs="Arial"/>
                <w:sz w:val="24"/>
                <w:szCs w:val="24"/>
              </w:rPr>
              <w:t xml:space="preserve">Program </w:t>
            </w:r>
            <w:r w:rsidR="004839C9" w:rsidRPr="00FE1C72">
              <w:rPr>
                <w:rFonts w:ascii="Arial" w:hAnsi="Arial" w:cs="Arial"/>
                <w:sz w:val="24"/>
                <w:szCs w:val="24"/>
              </w:rPr>
              <w:t>penguatan kelembagaan</w:t>
            </w:r>
            <w:r w:rsidR="004839C9">
              <w:rPr>
                <w:rFonts w:ascii="Arial" w:hAnsi="Arial" w:cs="Arial"/>
                <w:sz w:val="24"/>
                <w:szCs w:val="24"/>
              </w:rPr>
              <w:t>.</w:t>
            </w:r>
          </w:p>
          <w:p w:rsidR="00FE1C72" w:rsidRDefault="00FE1C72" w:rsidP="00FE1C72">
            <w:pPr>
              <w:pStyle w:val="ListParagraph"/>
              <w:shd w:val="clear" w:color="auto" w:fill="FFFFFF"/>
              <w:tabs>
                <w:tab w:val="left" w:pos="1593"/>
              </w:tabs>
              <w:spacing w:before="120" w:after="120"/>
              <w:ind w:left="1593" w:right="11"/>
              <w:contextualSpacing w:val="0"/>
              <w:jc w:val="both"/>
              <w:rPr>
                <w:rFonts w:ascii="Arial" w:hAnsi="Arial" w:cs="Arial"/>
                <w:sz w:val="24"/>
                <w:szCs w:val="24"/>
              </w:rPr>
            </w:pPr>
            <w:r w:rsidRPr="00FE1C72">
              <w:rPr>
                <w:rFonts w:ascii="Arial" w:hAnsi="Arial" w:cs="Arial"/>
                <w:sz w:val="24"/>
                <w:szCs w:val="24"/>
              </w:rPr>
              <w:t xml:space="preserve">Program ini bertujuan untuk membentuk organisasi pemerintahan yang tepat struktur, efektif, efisien dan berkinerja tinggi. Sasaran yang akan dicapai melalui program ini adalah terwujudnya organisasi Polri yang tepat ukuran, tepat fungsi, tidak tumpang tindih dan bersinergi antar instansi, sehingga mampu mendorong upaya perwujudan tata kelola </w:t>
            </w:r>
            <w:r w:rsidR="004839C9">
              <w:rPr>
                <w:rFonts w:ascii="Arial" w:hAnsi="Arial" w:cs="Arial"/>
                <w:sz w:val="24"/>
                <w:szCs w:val="24"/>
              </w:rPr>
              <w:t>Kepolisian</w:t>
            </w:r>
            <w:r w:rsidRPr="00FE1C72">
              <w:rPr>
                <w:rFonts w:ascii="Arial" w:hAnsi="Arial" w:cs="Arial"/>
                <w:sz w:val="24"/>
                <w:szCs w:val="24"/>
              </w:rPr>
              <w:t xml:space="preserve"> yang baik, dengan ukuran keberhasilan postur Polri yang tepat </w:t>
            </w:r>
            <w:r w:rsidRPr="00FE1C72">
              <w:rPr>
                <w:rFonts w:ascii="Arial" w:hAnsi="Arial" w:cs="Arial"/>
                <w:sz w:val="24"/>
                <w:szCs w:val="24"/>
              </w:rPr>
              <w:lastRenderedPageBreak/>
              <w:t>fungsi tepat ukuran dan Indeks Kelembagaan berdasarkan PMPRB (Penilaian Mandiri Pelaksanaan Reformasi Birokrasi Polri) dan Indeks Tatakelola Polri (ITK) dengan nilai 70 sebelumnya 67,23 dari skala 1-100</w:t>
            </w:r>
          </w:p>
          <w:p w:rsidR="00FE1C72" w:rsidRDefault="00FE1C72" w:rsidP="00FE1C72">
            <w:pPr>
              <w:pStyle w:val="ListParagraph"/>
              <w:numPr>
                <w:ilvl w:val="0"/>
                <w:numId w:val="36"/>
              </w:numPr>
              <w:shd w:val="clear" w:color="auto" w:fill="FFFFFF"/>
              <w:spacing w:before="120" w:after="120"/>
              <w:ind w:left="1593" w:right="11" w:hanging="567"/>
              <w:contextualSpacing w:val="0"/>
              <w:jc w:val="both"/>
              <w:rPr>
                <w:rFonts w:ascii="Arial" w:hAnsi="Arial" w:cs="Arial"/>
                <w:sz w:val="24"/>
                <w:szCs w:val="24"/>
              </w:rPr>
            </w:pPr>
            <w:r w:rsidRPr="00FE1C72">
              <w:rPr>
                <w:rFonts w:ascii="Arial" w:hAnsi="Arial" w:cs="Arial"/>
                <w:sz w:val="24"/>
                <w:szCs w:val="24"/>
              </w:rPr>
              <w:t xml:space="preserve">Program </w:t>
            </w:r>
            <w:r w:rsidR="004839C9" w:rsidRPr="00FE1C72">
              <w:rPr>
                <w:rFonts w:ascii="Arial" w:hAnsi="Arial" w:cs="Arial"/>
                <w:sz w:val="24"/>
                <w:szCs w:val="24"/>
              </w:rPr>
              <w:t>penguatan tatalaksana</w:t>
            </w:r>
            <w:r w:rsidR="004839C9">
              <w:rPr>
                <w:rFonts w:ascii="Arial" w:hAnsi="Arial" w:cs="Arial"/>
                <w:sz w:val="24"/>
                <w:szCs w:val="24"/>
              </w:rPr>
              <w:t>.</w:t>
            </w:r>
          </w:p>
          <w:p w:rsidR="00FE1C72" w:rsidRDefault="00FE1C72" w:rsidP="00FE1C72">
            <w:pPr>
              <w:pStyle w:val="ListParagraph"/>
              <w:shd w:val="clear" w:color="auto" w:fill="FFFFFF"/>
              <w:tabs>
                <w:tab w:val="left" w:pos="1593"/>
              </w:tabs>
              <w:spacing w:before="120" w:after="120"/>
              <w:ind w:left="1593" w:right="11"/>
              <w:contextualSpacing w:val="0"/>
              <w:jc w:val="both"/>
              <w:rPr>
                <w:rFonts w:ascii="Arial" w:hAnsi="Arial" w:cs="Arial"/>
                <w:sz w:val="24"/>
                <w:szCs w:val="24"/>
              </w:rPr>
            </w:pPr>
            <w:r w:rsidRPr="00FE1C72">
              <w:rPr>
                <w:rFonts w:ascii="Arial" w:hAnsi="Arial" w:cs="Arial"/>
                <w:sz w:val="24"/>
                <w:szCs w:val="24"/>
              </w:rPr>
              <w:t xml:space="preserve">Program ini bertujuan untuk membentuk proses manajemen birokrasi yang sederhana, transparan, efektif dan efisien berbasis TIK. Sasaran yang akan dicapai melalui program ini ada 2 point yaitu (1) terwujudnya ketatalaksanaan yang efektif dan efisien dalam rangka mendorong upaya perwujudan tatakelola </w:t>
            </w:r>
            <w:r w:rsidR="004839C9">
              <w:rPr>
                <w:rFonts w:ascii="Arial" w:hAnsi="Arial" w:cs="Arial"/>
                <w:sz w:val="24"/>
                <w:szCs w:val="24"/>
              </w:rPr>
              <w:t>Kepolisian</w:t>
            </w:r>
            <w:r w:rsidRPr="00FE1C72">
              <w:rPr>
                <w:rFonts w:ascii="Arial" w:hAnsi="Arial" w:cs="Arial"/>
                <w:sz w:val="24"/>
                <w:szCs w:val="24"/>
              </w:rPr>
              <w:t xml:space="preserve"> yang baik, dengan ukuran keberhasilan yaitu penerapan ketatalaksanaan yang baik dan Indeks Tatalaksana dengan ITK diatas rata-rata nasional atau setara nilai 7 dari skala 1-10 dan (2) terwujudnya ketatalaksanaan yang berbasis elektronik yang menyeluruh dan terpadu dengan ukuran keberhasilan skor </w:t>
            </w:r>
            <w:r>
              <w:rPr>
                <w:rFonts w:ascii="Arial" w:hAnsi="Arial" w:cs="Arial"/>
                <w:sz w:val="24"/>
                <w:szCs w:val="24"/>
              </w:rPr>
              <w:t>indeks</w:t>
            </w:r>
            <w:r w:rsidRPr="00FE1C72">
              <w:rPr>
                <w:rFonts w:ascii="Arial" w:hAnsi="Arial" w:cs="Arial"/>
                <w:sz w:val="24"/>
                <w:szCs w:val="24"/>
              </w:rPr>
              <w:t xml:space="preserve"> Government de</w:t>
            </w:r>
            <w:r>
              <w:rPr>
                <w:rFonts w:ascii="Arial" w:hAnsi="Arial" w:cs="Arial"/>
                <w:sz w:val="24"/>
                <w:szCs w:val="24"/>
              </w:rPr>
              <w:t xml:space="preserve">ngan nilai 2,66 dan penggunaan </w:t>
            </w:r>
            <w:r w:rsidR="00CA2E63" w:rsidRPr="00CA2E63">
              <w:rPr>
                <w:rFonts w:ascii="Arial" w:hAnsi="Arial" w:cs="Arial"/>
                <w:i/>
                <w:sz w:val="24"/>
                <w:szCs w:val="24"/>
              </w:rPr>
              <w:t>Procurement</w:t>
            </w:r>
            <w:r w:rsidR="00CA2E63">
              <w:rPr>
                <w:rFonts w:ascii="Arial" w:hAnsi="Arial" w:cs="Arial"/>
                <w:sz w:val="24"/>
                <w:szCs w:val="24"/>
              </w:rPr>
              <w:t xml:space="preserve"> </w:t>
            </w:r>
            <w:r>
              <w:rPr>
                <w:rFonts w:ascii="Arial" w:hAnsi="Arial" w:cs="Arial"/>
                <w:sz w:val="24"/>
                <w:szCs w:val="24"/>
              </w:rPr>
              <w:t>sd 80%.</w:t>
            </w:r>
          </w:p>
          <w:p w:rsidR="00FE1C72" w:rsidRDefault="00FE1C72" w:rsidP="00FE1C72">
            <w:pPr>
              <w:pStyle w:val="ListParagraph"/>
              <w:numPr>
                <w:ilvl w:val="0"/>
                <w:numId w:val="36"/>
              </w:numPr>
              <w:shd w:val="clear" w:color="auto" w:fill="FFFFFF"/>
              <w:spacing w:before="120" w:after="120"/>
              <w:ind w:left="1593" w:right="11" w:hanging="567"/>
              <w:contextualSpacing w:val="0"/>
              <w:jc w:val="both"/>
              <w:rPr>
                <w:rFonts w:ascii="Arial" w:hAnsi="Arial" w:cs="Arial"/>
                <w:sz w:val="24"/>
                <w:szCs w:val="24"/>
              </w:rPr>
            </w:pPr>
            <w:r w:rsidRPr="00FE1C72">
              <w:rPr>
                <w:rFonts w:ascii="Arial" w:hAnsi="Arial" w:cs="Arial"/>
                <w:sz w:val="24"/>
                <w:szCs w:val="24"/>
              </w:rPr>
              <w:t xml:space="preserve">Program </w:t>
            </w:r>
            <w:r w:rsidR="004839C9" w:rsidRPr="00FE1C72">
              <w:rPr>
                <w:rFonts w:ascii="Arial" w:hAnsi="Arial" w:cs="Arial"/>
                <w:sz w:val="24"/>
                <w:szCs w:val="24"/>
              </w:rPr>
              <w:t>penguatan sistem manajemen sumber daya manusia</w:t>
            </w:r>
            <w:r w:rsidR="004839C9">
              <w:rPr>
                <w:rFonts w:ascii="Arial" w:hAnsi="Arial" w:cs="Arial"/>
                <w:sz w:val="24"/>
                <w:szCs w:val="24"/>
              </w:rPr>
              <w:t>.</w:t>
            </w:r>
          </w:p>
          <w:p w:rsidR="00FE1C72" w:rsidRDefault="00FE1C72" w:rsidP="00FE1C72">
            <w:pPr>
              <w:pStyle w:val="ListParagraph"/>
              <w:shd w:val="clear" w:color="auto" w:fill="FFFFFF"/>
              <w:tabs>
                <w:tab w:val="left" w:pos="1593"/>
              </w:tabs>
              <w:spacing w:before="120" w:after="120"/>
              <w:ind w:left="1593" w:right="11"/>
              <w:contextualSpacing w:val="0"/>
              <w:jc w:val="both"/>
              <w:rPr>
                <w:rFonts w:ascii="Arial" w:hAnsi="Arial" w:cs="Arial"/>
                <w:sz w:val="24"/>
                <w:szCs w:val="24"/>
              </w:rPr>
            </w:pPr>
            <w:r>
              <w:rPr>
                <w:rFonts w:ascii="Arial" w:hAnsi="Arial" w:cs="Arial"/>
                <w:sz w:val="24"/>
                <w:szCs w:val="24"/>
              </w:rPr>
              <w:t>P</w:t>
            </w:r>
            <w:r w:rsidRPr="00FE1C72">
              <w:rPr>
                <w:rFonts w:ascii="Arial" w:hAnsi="Arial" w:cs="Arial"/>
                <w:sz w:val="24"/>
                <w:szCs w:val="24"/>
              </w:rPr>
              <w:t>rogram ini bertujuan untuk meningkatkan profesionalisme anggota Polri. Sasaran yang akan dicapai melalui program ini adalah meningkatnya profesionalisme anggota Polri, dengan ukuran keberhasilan skor Indeks Profesionalitas anggota Polri 86 dari skor  1-100</w:t>
            </w:r>
            <w:r>
              <w:rPr>
                <w:rFonts w:ascii="Arial" w:hAnsi="Arial" w:cs="Arial"/>
                <w:sz w:val="24"/>
                <w:szCs w:val="24"/>
              </w:rPr>
              <w:t>.</w:t>
            </w:r>
          </w:p>
          <w:p w:rsidR="00FE1C72" w:rsidRDefault="00FE1C72" w:rsidP="00FE1C72">
            <w:pPr>
              <w:pStyle w:val="ListParagraph"/>
              <w:numPr>
                <w:ilvl w:val="0"/>
                <w:numId w:val="36"/>
              </w:numPr>
              <w:shd w:val="clear" w:color="auto" w:fill="FFFFFF"/>
              <w:spacing w:before="120" w:after="120"/>
              <w:ind w:left="1593" w:right="11" w:hanging="567"/>
              <w:contextualSpacing w:val="0"/>
              <w:jc w:val="both"/>
              <w:rPr>
                <w:rFonts w:ascii="Arial" w:hAnsi="Arial" w:cs="Arial"/>
                <w:sz w:val="24"/>
                <w:szCs w:val="24"/>
              </w:rPr>
            </w:pPr>
            <w:r w:rsidRPr="00FE1C72">
              <w:rPr>
                <w:rFonts w:ascii="Arial" w:hAnsi="Arial" w:cs="Arial"/>
                <w:sz w:val="24"/>
                <w:szCs w:val="24"/>
              </w:rPr>
              <w:t xml:space="preserve">Program </w:t>
            </w:r>
            <w:r w:rsidR="004839C9" w:rsidRPr="00FE1C72">
              <w:rPr>
                <w:rFonts w:ascii="Arial" w:hAnsi="Arial" w:cs="Arial"/>
                <w:sz w:val="24"/>
                <w:szCs w:val="24"/>
              </w:rPr>
              <w:t>penguatan peraturan perundang–undangan</w:t>
            </w:r>
            <w:r w:rsidR="004839C9">
              <w:rPr>
                <w:rFonts w:ascii="Arial" w:hAnsi="Arial" w:cs="Arial"/>
                <w:sz w:val="24"/>
                <w:szCs w:val="24"/>
              </w:rPr>
              <w:t>.</w:t>
            </w:r>
          </w:p>
          <w:p w:rsidR="00FE1C72" w:rsidRDefault="00FE1C72" w:rsidP="00FE1C72">
            <w:pPr>
              <w:pStyle w:val="ListParagraph"/>
              <w:shd w:val="clear" w:color="auto" w:fill="FFFFFF"/>
              <w:tabs>
                <w:tab w:val="left" w:pos="1593"/>
              </w:tabs>
              <w:spacing w:before="120" w:after="120"/>
              <w:ind w:left="1593" w:right="11"/>
              <w:contextualSpacing w:val="0"/>
              <w:jc w:val="both"/>
              <w:rPr>
                <w:rFonts w:ascii="Arial" w:hAnsi="Arial" w:cs="Arial"/>
                <w:sz w:val="24"/>
                <w:szCs w:val="24"/>
              </w:rPr>
            </w:pPr>
            <w:r w:rsidRPr="00FE1C72">
              <w:rPr>
                <w:rFonts w:ascii="Arial" w:hAnsi="Arial" w:cs="Arial"/>
                <w:sz w:val="24"/>
                <w:szCs w:val="24"/>
              </w:rPr>
              <w:t>Program ini bertujuan untuk meningkatkan kualitas kebijakan publik berbasis kebutuhan publik. Sasaran yang akan dicapai melalui program ini adalah meningkatnya kualitas peraturan perundangundangan, dengan ukuran keberhasilan tercapainya peraturan perundang-undangan yang harmonis, sinkron dan pelaksanaannya efektif dan efisien</w:t>
            </w:r>
            <w:r>
              <w:rPr>
                <w:rFonts w:ascii="Arial" w:hAnsi="Arial" w:cs="Arial"/>
                <w:sz w:val="24"/>
                <w:szCs w:val="24"/>
              </w:rPr>
              <w:t>.</w:t>
            </w:r>
          </w:p>
          <w:p w:rsidR="00FE1C72" w:rsidRDefault="00FE1C72" w:rsidP="00FE1C72">
            <w:pPr>
              <w:pStyle w:val="ListParagraph"/>
              <w:numPr>
                <w:ilvl w:val="0"/>
                <w:numId w:val="36"/>
              </w:numPr>
              <w:shd w:val="clear" w:color="auto" w:fill="FFFFFF"/>
              <w:spacing w:before="120" w:after="120"/>
              <w:ind w:left="1593" w:right="11" w:hanging="567"/>
              <w:contextualSpacing w:val="0"/>
              <w:jc w:val="both"/>
              <w:rPr>
                <w:rFonts w:ascii="Arial" w:hAnsi="Arial" w:cs="Arial"/>
                <w:sz w:val="24"/>
                <w:szCs w:val="24"/>
              </w:rPr>
            </w:pPr>
            <w:r w:rsidRPr="00FE1C72">
              <w:rPr>
                <w:rFonts w:ascii="Arial" w:hAnsi="Arial" w:cs="Arial"/>
                <w:sz w:val="24"/>
                <w:szCs w:val="24"/>
              </w:rPr>
              <w:t xml:space="preserve">Program </w:t>
            </w:r>
            <w:r w:rsidR="004839C9" w:rsidRPr="00FE1C72">
              <w:rPr>
                <w:rFonts w:ascii="Arial" w:hAnsi="Arial" w:cs="Arial"/>
                <w:sz w:val="24"/>
                <w:szCs w:val="24"/>
              </w:rPr>
              <w:t>peningkatan kualitas pelayanan publik</w:t>
            </w:r>
            <w:r w:rsidR="004839C9">
              <w:rPr>
                <w:rFonts w:ascii="Arial" w:hAnsi="Arial" w:cs="Arial"/>
                <w:sz w:val="24"/>
                <w:szCs w:val="24"/>
              </w:rPr>
              <w:t>.</w:t>
            </w:r>
          </w:p>
          <w:p w:rsidR="00FE1C72" w:rsidRDefault="00FE1C72" w:rsidP="00FE1C72">
            <w:pPr>
              <w:pStyle w:val="ListParagraph"/>
              <w:shd w:val="clear" w:color="auto" w:fill="FFFFFF"/>
              <w:tabs>
                <w:tab w:val="left" w:pos="1593"/>
              </w:tabs>
              <w:spacing w:before="120" w:after="120"/>
              <w:ind w:left="1593" w:right="11"/>
              <w:contextualSpacing w:val="0"/>
              <w:jc w:val="both"/>
              <w:rPr>
                <w:rFonts w:ascii="Arial" w:hAnsi="Arial" w:cs="Arial"/>
                <w:sz w:val="24"/>
                <w:szCs w:val="24"/>
              </w:rPr>
            </w:pPr>
            <w:r w:rsidRPr="00FE1C72">
              <w:rPr>
                <w:rFonts w:ascii="Arial" w:hAnsi="Arial" w:cs="Arial"/>
                <w:sz w:val="24"/>
                <w:szCs w:val="24"/>
              </w:rPr>
              <w:t xml:space="preserve">Program ini bertujuan untuk meningkatkan kualitas pelayanan publik secara terus menerus. Sasaran yang akan dicapai melalui program ini ada 2 point yaitu (1) meningkatkan kualitas pelayanan publik dengan ukuran keberhasilan skor hasil Survei Kepuasan Masyarakat (SKM) 90% dan (2) meningkatkan kapasitas manajemen penyelenggaraan pelayanan publik dengan </w:t>
            </w:r>
            <w:r w:rsidRPr="00FE1C72">
              <w:rPr>
                <w:rFonts w:ascii="Arial" w:hAnsi="Arial" w:cs="Arial"/>
                <w:sz w:val="24"/>
                <w:szCs w:val="24"/>
              </w:rPr>
              <w:lastRenderedPageBreak/>
              <w:t xml:space="preserve">ukuran keberhasilan jumlah inovasi pelayanan, hasil evaluasi kinerja penyelenggara pelayanan publik, skor Indeks Integritas Pelayanan Publik dengan nilai 8,5; Persentase tingkat kepatuhan dalam pelaksanaan UU 25/2009 tentang Pelayanan Publik, tindak lanjut pengaduan pelayanan publik dan </w:t>
            </w:r>
            <w:r w:rsidRPr="00CA2E63">
              <w:rPr>
                <w:rFonts w:ascii="Arial" w:hAnsi="Arial" w:cs="Arial"/>
                <w:i/>
                <w:sz w:val="24"/>
                <w:szCs w:val="24"/>
              </w:rPr>
              <w:t>Public Service Index</w:t>
            </w:r>
            <w:r w:rsidRPr="00FE1C72">
              <w:rPr>
                <w:rFonts w:ascii="Arial" w:hAnsi="Arial" w:cs="Arial"/>
                <w:sz w:val="24"/>
                <w:szCs w:val="24"/>
              </w:rPr>
              <w:t xml:space="preserve"> dengan menetapkan Zona Hijau ada pelayanan di 10 Satpas dan 453 pelayanan SKCK</w:t>
            </w:r>
            <w:r>
              <w:rPr>
                <w:rFonts w:ascii="Arial" w:hAnsi="Arial" w:cs="Arial"/>
                <w:sz w:val="24"/>
                <w:szCs w:val="24"/>
              </w:rPr>
              <w:t>.</w:t>
            </w:r>
          </w:p>
          <w:p w:rsidR="00FE1C72" w:rsidRDefault="00FE1C72" w:rsidP="00FE1C72">
            <w:pPr>
              <w:pStyle w:val="ListParagraph"/>
              <w:numPr>
                <w:ilvl w:val="0"/>
                <w:numId w:val="36"/>
              </w:numPr>
              <w:shd w:val="clear" w:color="auto" w:fill="FFFFFF"/>
              <w:spacing w:before="120" w:after="120"/>
              <w:ind w:left="1593" w:right="11" w:hanging="567"/>
              <w:contextualSpacing w:val="0"/>
              <w:jc w:val="both"/>
              <w:rPr>
                <w:rFonts w:ascii="Arial" w:hAnsi="Arial" w:cs="Arial"/>
                <w:sz w:val="24"/>
                <w:szCs w:val="24"/>
              </w:rPr>
            </w:pPr>
            <w:r w:rsidRPr="00FE1C72">
              <w:rPr>
                <w:rFonts w:ascii="Arial" w:hAnsi="Arial" w:cs="Arial"/>
                <w:sz w:val="24"/>
                <w:szCs w:val="24"/>
              </w:rPr>
              <w:t xml:space="preserve">Program </w:t>
            </w:r>
            <w:r w:rsidR="004839C9" w:rsidRPr="00FE1C72">
              <w:rPr>
                <w:rFonts w:ascii="Arial" w:hAnsi="Arial" w:cs="Arial"/>
                <w:sz w:val="24"/>
                <w:szCs w:val="24"/>
              </w:rPr>
              <w:t>monitoring dan evaluasi</w:t>
            </w:r>
            <w:r w:rsidR="004839C9">
              <w:rPr>
                <w:rFonts w:ascii="Arial" w:hAnsi="Arial" w:cs="Arial"/>
                <w:sz w:val="24"/>
                <w:szCs w:val="24"/>
              </w:rPr>
              <w:t>.</w:t>
            </w:r>
          </w:p>
          <w:p w:rsidR="00FE1C72" w:rsidRDefault="00FE1C72" w:rsidP="00FE1C72">
            <w:pPr>
              <w:pStyle w:val="ListParagraph"/>
              <w:shd w:val="clear" w:color="auto" w:fill="FFFFFF"/>
              <w:tabs>
                <w:tab w:val="left" w:pos="1593"/>
              </w:tabs>
              <w:spacing w:before="120" w:after="120"/>
              <w:ind w:left="1593" w:right="11"/>
              <w:contextualSpacing w:val="0"/>
              <w:jc w:val="both"/>
              <w:rPr>
                <w:rFonts w:ascii="Arial" w:hAnsi="Arial" w:cs="Arial"/>
                <w:sz w:val="24"/>
                <w:szCs w:val="24"/>
              </w:rPr>
            </w:pPr>
            <w:r w:rsidRPr="00FE1C72">
              <w:rPr>
                <w:rFonts w:ascii="Arial" w:hAnsi="Arial" w:cs="Arial"/>
                <w:sz w:val="24"/>
                <w:szCs w:val="24"/>
              </w:rPr>
              <w:t>Program ini bertujuan untuk menjamin agar pelaksanaan Reformasi Birokrasi dijalankan sesuai dengan ketentuan, kegiatan,  rencana aksi dan target yang telah ditetapkan. Hasil yang ingin dicapai melalui program ini adalah memberikan peringatan dini tentang resiko kegagalan pencapaian target yang telah ditetapkan</w:t>
            </w:r>
            <w:r>
              <w:rPr>
                <w:rFonts w:ascii="Arial" w:hAnsi="Arial" w:cs="Arial"/>
                <w:sz w:val="24"/>
                <w:szCs w:val="24"/>
              </w:rPr>
              <w:t>.</w:t>
            </w:r>
          </w:p>
          <w:p w:rsidR="004839C9" w:rsidRDefault="004839C9" w:rsidP="00FE1C72">
            <w:pPr>
              <w:pStyle w:val="ListParagraph"/>
              <w:shd w:val="clear" w:color="auto" w:fill="FFFFFF"/>
              <w:tabs>
                <w:tab w:val="left" w:pos="1593"/>
              </w:tabs>
              <w:spacing w:before="120" w:after="120"/>
              <w:ind w:left="1593" w:right="11"/>
              <w:contextualSpacing w:val="0"/>
              <w:jc w:val="both"/>
              <w:rPr>
                <w:rFonts w:ascii="Arial" w:hAnsi="Arial" w:cs="Arial"/>
                <w:sz w:val="24"/>
                <w:szCs w:val="24"/>
              </w:rPr>
            </w:pPr>
          </w:p>
          <w:p w:rsidR="00FE1C72" w:rsidRPr="00FE1C72" w:rsidRDefault="00FE1C72" w:rsidP="00FE1C72">
            <w:pPr>
              <w:pStyle w:val="ListParagraph"/>
              <w:numPr>
                <w:ilvl w:val="0"/>
                <w:numId w:val="37"/>
              </w:numPr>
              <w:shd w:val="clear" w:color="auto" w:fill="FFFFFF"/>
              <w:tabs>
                <w:tab w:val="left" w:pos="1593"/>
              </w:tabs>
              <w:spacing w:before="120" w:after="120"/>
              <w:ind w:left="1026" w:right="11" w:hanging="567"/>
              <w:contextualSpacing w:val="0"/>
              <w:jc w:val="both"/>
              <w:rPr>
                <w:rFonts w:ascii="Arial" w:hAnsi="Arial" w:cs="Arial"/>
                <w:sz w:val="24"/>
                <w:szCs w:val="24"/>
              </w:rPr>
            </w:pPr>
            <w:r w:rsidRPr="00FE1C72">
              <w:rPr>
                <w:rFonts w:ascii="Arial" w:hAnsi="Arial" w:cs="Arial"/>
                <w:sz w:val="24"/>
                <w:szCs w:val="24"/>
              </w:rPr>
              <w:t xml:space="preserve">Program </w:t>
            </w:r>
            <w:r w:rsidRPr="00FE1C72">
              <w:rPr>
                <w:rFonts w:ascii="Arial" w:hAnsi="Arial" w:cs="Arial"/>
                <w:i/>
                <w:sz w:val="24"/>
                <w:szCs w:val="24"/>
              </w:rPr>
              <w:t>Quick Wins</w:t>
            </w:r>
          </w:p>
          <w:p w:rsidR="00FE1C72" w:rsidRDefault="00FE1C72" w:rsidP="00FE1C72">
            <w:pPr>
              <w:pStyle w:val="ListParagraph"/>
              <w:shd w:val="clear" w:color="auto" w:fill="FFFFFF"/>
              <w:tabs>
                <w:tab w:val="left" w:pos="1593"/>
              </w:tabs>
              <w:spacing w:before="120" w:after="120"/>
              <w:ind w:left="1026" w:right="11"/>
              <w:contextualSpacing w:val="0"/>
              <w:jc w:val="both"/>
              <w:rPr>
                <w:rFonts w:ascii="Arial" w:hAnsi="Arial" w:cs="Arial"/>
                <w:sz w:val="24"/>
                <w:szCs w:val="24"/>
              </w:rPr>
            </w:pPr>
            <w:r w:rsidRPr="00FE1C72">
              <w:rPr>
                <w:rFonts w:ascii="Arial" w:hAnsi="Arial" w:cs="Arial"/>
                <w:sz w:val="24"/>
                <w:szCs w:val="24"/>
              </w:rPr>
              <w:t xml:space="preserve">Disamping melaksanakan 9 program tersebut, Reformasi Birokrasi Polri melaksanakan program </w:t>
            </w:r>
            <w:r w:rsidRPr="00CA2E63">
              <w:rPr>
                <w:rFonts w:ascii="Arial" w:hAnsi="Arial" w:cs="Arial"/>
                <w:i/>
                <w:sz w:val="24"/>
                <w:szCs w:val="24"/>
              </w:rPr>
              <w:t>Quick Wins</w:t>
            </w:r>
            <w:r w:rsidRPr="00FE1C72">
              <w:rPr>
                <w:rFonts w:ascii="Arial" w:hAnsi="Arial" w:cs="Arial"/>
                <w:sz w:val="24"/>
                <w:szCs w:val="24"/>
              </w:rPr>
              <w:t xml:space="preserve"> yang merupakan agenda prioritas dalam Reformasi Birokrasi Polri Gelombang III Tahun 2016-2019 sebagai upaya meningkatkan kepercayaan dan kepuasan masyarakat terhadap pelayanan Polri dengan ukuran keberhasilan yang dapat diperoleh dari Survei Kepuasan Masyarakat (SKM</w:t>
            </w:r>
            <w:r>
              <w:rPr>
                <w:rFonts w:ascii="Arial" w:hAnsi="Arial" w:cs="Arial"/>
                <w:sz w:val="24"/>
                <w:szCs w:val="24"/>
              </w:rPr>
              <w:t>).</w:t>
            </w:r>
          </w:p>
          <w:p w:rsidR="0026242F" w:rsidRPr="00FE1C72" w:rsidRDefault="0026242F" w:rsidP="00FE1C72">
            <w:pPr>
              <w:pStyle w:val="ListParagraph"/>
              <w:shd w:val="clear" w:color="auto" w:fill="FFFFFF"/>
              <w:tabs>
                <w:tab w:val="left" w:pos="1593"/>
              </w:tabs>
              <w:spacing w:before="120" w:after="120"/>
              <w:ind w:left="1026" w:right="11"/>
              <w:contextualSpacing w:val="0"/>
              <w:jc w:val="both"/>
              <w:rPr>
                <w:rFonts w:ascii="Arial" w:hAnsi="Arial" w:cs="Arial"/>
                <w:sz w:val="24"/>
                <w:szCs w:val="24"/>
              </w:rPr>
            </w:pPr>
          </w:p>
          <w:p w:rsidR="006D0610" w:rsidRDefault="006D0610" w:rsidP="006D0610">
            <w:pPr>
              <w:pStyle w:val="ListParagraph"/>
              <w:numPr>
                <w:ilvl w:val="0"/>
                <w:numId w:val="34"/>
              </w:numPr>
              <w:shd w:val="clear" w:color="auto" w:fill="FFFFFF"/>
              <w:tabs>
                <w:tab w:val="left" w:pos="1593"/>
              </w:tabs>
              <w:spacing w:before="120" w:after="120"/>
              <w:ind w:left="459" w:right="11" w:hanging="459"/>
              <w:contextualSpacing w:val="0"/>
              <w:rPr>
                <w:rFonts w:ascii="Arial" w:hAnsi="Arial" w:cs="Arial"/>
                <w:b/>
                <w:sz w:val="24"/>
                <w:szCs w:val="24"/>
              </w:rPr>
            </w:pPr>
            <w:r w:rsidRPr="0026242F">
              <w:rPr>
                <w:rFonts w:ascii="Arial" w:hAnsi="Arial" w:cs="Arial"/>
                <w:b/>
                <w:sz w:val="24"/>
                <w:szCs w:val="24"/>
              </w:rPr>
              <w:t xml:space="preserve">Permasalahan </w:t>
            </w:r>
            <w:r w:rsidR="004839C9" w:rsidRPr="0026242F">
              <w:rPr>
                <w:rFonts w:ascii="Arial" w:hAnsi="Arial" w:cs="Arial"/>
                <w:b/>
                <w:sz w:val="24"/>
                <w:szCs w:val="24"/>
              </w:rPr>
              <w:t>Birokrasi Polri</w:t>
            </w:r>
          </w:p>
          <w:p w:rsidR="0026242F" w:rsidRDefault="00410B6A" w:rsidP="00410B6A">
            <w:pPr>
              <w:pStyle w:val="ListParagraph"/>
              <w:numPr>
                <w:ilvl w:val="0"/>
                <w:numId w:val="38"/>
              </w:numPr>
              <w:shd w:val="clear" w:color="auto" w:fill="FFFFFF"/>
              <w:tabs>
                <w:tab w:val="left" w:pos="1593"/>
              </w:tabs>
              <w:spacing w:before="120" w:after="120"/>
              <w:ind w:left="1026" w:right="11" w:hanging="567"/>
              <w:contextualSpacing w:val="0"/>
              <w:jc w:val="both"/>
              <w:rPr>
                <w:rFonts w:ascii="Arial" w:hAnsi="Arial" w:cs="Arial"/>
                <w:sz w:val="24"/>
                <w:szCs w:val="24"/>
              </w:rPr>
            </w:pPr>
            <w:r w:rsidRPr="00410B6A">
              <w:rPr>
                <w:rFonts w:ascii="Arial" w:hAnsi="Arial" w:cs="Arial"/>
                <w:sz w:val="24"/>
                <w:szCs w:val="24"/>
              </w:rPr>
              <w:t>Secara keseluruhan pada pencapaian tiga sasaran Reformasi Birokrasi Polri dalam mewujudkan aparatur Polri yang bebas dari KKN, peningkatan pelayanan publik dan peningkatan akuntabilitas kinerja dengan fakta yang ada maka pelaksanaan Reformasi Birokrasi belum mencapai target yang diharapkan, hal ini terlihat pada Indeks Reformasi Birokrasi Polri Tahun 2015 berdasarkan hasil verifikasi Penilaian Mandiri Pelaksanaan Reformasi Birokrasi (PMPRB) oleh Kementerian PAN-RB dengan hasil nilai rata-rata 67,23 yang meliputi komponen pengungkit dengan nilai 39,18 dari nilai maksimal 60 dan komponen hasil dengan nilai 28,05 dari nilai maksimal 40</w:t>
            </w:r>
            <w:r>
              <w:rPr>
                <w:rFonts w:ascii="Arial" w:hAnsi="Arial" w:cs="Arial"/>
                <w:sz w:val="24"/>
                <w:szCs w:val="24"/>
              </w:rPr>
              <w:t>.</w:t>
            </w:r>
          </w:p>
          <w:p w:rsidR="00410B6A" w:rsidRDefault="00410B6A" w:rsidP="00410B6A">
            <w:pPr>
              <w:pStyle w:val="ListParagraph"/>
              <w:shd w:val="clear" w:color="auto" w:fill="FFFFFF"/>
              <w:tabs>
                <w:tab w:val="left" w:pos="1593"/>
              </w:tabs>
              <w:spacing w:before="120" w:after="120"/>
              <w:ind w:left="1026" w:right="11"/>
              <w:contextualSpacing w:val="0"/>
              <w:jc w:val="both"/>
              <w:rPr>
                <w:rFonts w:ascii="Arial" w:hAnsi="Arial" w:cs="Arial"/>
                <w:sz w:val="24"/>
                <w:szCs w:val="24"/>
              </w:rPr>
            </w:pPr>
            <w:r w:rsidRPr="00410B6A">
              <w:rPr>
                <w:rFonts w:ascii="Arial" w:hAnsi="Arial" w:cs="Arial"/>
                <w:sz w:val="24"/>
                <w:szCs w:val="24"/>
              </w:rPr>
              <w:t xml:space="preserve">Dari komposisi penilaian tersebut digambarkan bahwa pencapaian hasil belum maksimal yang tentunya menjadi permasalahan Birokrasi Polri untuk diprioritaskan pada pelaksanaan Reformasi Birokrasi Polri Gelombang III Tahun 2016-2019, sebagaimana tergambar dalam pencapaian </w:t>
            </w:r>
            <w:r w:rsidRPr="00410B6A">
              <w:rPr>
                <w:rFonts w:ascii="Arial" w:hAnsi="Arial" w:cs="Arial"/>
                <w:sz w:val="24"/>
                <w:szCs w:val="24"/>
              </w:rPr>
              <w:lastRenderedPageBreak/>
              <w:t>delapan area perubahan, yaitu:</w:t>
            </w:r>
          </w:p>
          <w:p w:rsidR="00410B6A" w:rsidRPr="00410B6A" w:rsidRDefault="00410B6A" w:rsidP="00410B6A">
            <w:pPr>
              <w:pStyle w:val="ListParagraph"/>
              <w:numPr>
                <w:ilvl w:val="0"/>
                <w:numId w:val="39"/>
              </w:numPr>
              <w:shd w:val="clear" w:color="auto" w:fill="FFFFFF"/>
              <w:spacing w:before="120" w:after="120"/>
              <w:ind w:left="1593" w:right="11" w:hanging="567"/>
              <w:contextualSpacing w:val="0"/>
              <w:jc w:val="both"/>
              <w:rPr>
                <w:rFonts w:ascii="Arial" w:hAnsi="Arial" w:cs="Arial"/>
                <w:sz w:val="24"/>
                <w:szCs w:val="24"/>
              </w:rPr>
            </w:pPr>
            <w:r w:rsidRPr="00410B6A">
              <w:rPr>
                <w:rFonts w:ascii="Arial" w:hAnsi="Arial" w:cs="Arial"/>
                <w:sz w:val="24"/>
                <w:szCs w:val="24"/>
              </w:rPr>
              <w:t xml:space="preserve">Bidang </w:t>
            </w:r>
            <w:r w:rsidR="00A458C9" w:rsidRPr="00410B6A">
              <w:rPr>
                <w:rFonts w:ascii="Arial" w:hAnsi="Arial" w:cs="Arial"/>
                <w:sz w:val="24"/>
                <w:szCs w:val="24"/>
              </w:rPr>
              <w:t>organisasi dengan program penataan penguatan organisasi</w:t>
            </w:r>
            <w:r w:rsidRPr="00410B6A">
              <w:rPr>
                <w:rFonts w:ascii="Arial" w:hAnsi="Arial" w:cs="Arial"/>
                <w:sz w:val="24"/>
                <w:szCs w:val="24"/>
              </w:rPr>
              <w:t xml:space="preserve">, terdapat 3 indikator keberhasilan yang belum tercapai yaitu belum dilakukan pengukuran jenjang organisasi, masih ditemukan kemungkinan duplikasi fungsi dan kesesuaian struktur organisasi dengan mandat; </w:t>
            </w:r>
          </w:p>
          <w:p w:rsidR="00410B6A" w:rsidRPr="00CA2E63" w:rsidRDefault="00410B6A" w:rsidP="00CA2E63">
            <w:pPr>
              <w:pStyle w:val="ListParagraph"/>
              <w:numPr>
                <w:ilvl w:val="0"/>
                <w:numId w:val="39"/>
              </w:numPr>
              <w:shd w:val="clear" w:color="auto" w:fill="FFFFFF"/>
              <w:spacing w:before="120" w:after="120"/>
              <w:ind w:left="1593" w:right="11" w:hanging="567"/>
              <w:contextualSpacing w:val="0"/>
              <w:jc w:val="both"/>
              <w:rPr>
                <w:rFonts w:ascii="Arial" w:hAnsi="Arial" w:cs="Arial"/>
                <w:sz w:val="24"/>
                <w:szCs w:val="24"/>
              </w:rPr>
            </w:pPr>
            <w:r w:rsidRPr="00410B6A">
              <w:rPr>
                <w:rFonts w:ascii="Arial" w:hAnsi="Arial" w:cs="Arial"/>
                <w:sz w:val="24"/>
                <w:szCs w:val="24"/>
              </w:rPr>
              <w:t xml:space="preserve">Bidang </w:t>
            </w:r>
            <w:r w:rsidR="00A458C9" w:rsidRPr="00410B6A">
              <w:rPr>
                <w:rFonts w:ascii="Arial" w:hAnsi="Arial" w:cs="Arial"/>
                <w:sz w:val="24"/>
                <w:szCs w:val="24"/>
              </w:rPr>
              <w:t xml:space="preserve">tata laksana dengan program penataan tata laksana, terdapat </w:t>
            </w:r>
            <w:r w:rsidRPr="00410B6A">
              <w:rPr>
                <w:rFonts w:ascii="Arial" w:hAnsi="Arial" w:cs="Arial"/>
                <w:sz w:val="24"/>
                <w:szCs w:val="24"/>
              </w:rPr>
              <w:t xml:space="preserve">1 indikator keberhasilan yang belum tercapai yaitu belum seluruh anggota dalam melaksanakan tugas dilengkapi dengan SOP yang memiliki peta proses bisnis sesuai dengan tugas dan fungsi </w:t>
            </w:r>
            <w:r w:rsidR="00A458C9" w:rsidRPr="00410B6A">
              <w:rPr>
                <w:rFonts w:ascii="Arial" w:hAnsi="Arial" w:cs="Arial"/>
                <w:sz w:val="24"/>
                <w:szCs w:val="24"/>
              </w:rPr>
              <w:t xml:space="preserve">kepada seluruh unit kerja;  </w:t>
            </w:r>
          </w:p>
          <w:p w:rsidR="00410B6A" w:rsidRPr="00410B6A" w:rsidRDefault="00A458C9" w:rsidP="00410B6A">
            <w:pPr>
              <w:pStyle w:val="ListParagraph"/>
              <w:numPr>
                <w:ilvl w:val="0"/>
                <w:numId w:val="39"/>
              </w:numPr>
              <w:shd w:val="clear" w:color="auto" w:fill="FFFFFF"/>
              <w:spacing w:before="120" w:after="120"/>
              <w:ind w:left="1593" w:right="11" w:hanging="567"/>
              <w:contextualSpacing w:val="0"/>
              <w:jc w:val="both"/>
              <w:rPr>
                <w:rFonts w:ascii="Arial" w:hAnsi="Arial" w:cs="Arial"/>
                <w:sz w:val="24"/>
                <w:szCs w:val="24"/>
              </w:rPr>
            </w:pPr>
            <w:r w:rsidRPr="00410B6A">
              <w:rPr>
                <w:rFonts w:ascii="Arial" w:hAnsi="Arial" w:cs="Arial"/>
                <w:sz w:val="24"/>
                <w:szCs w:val="24"/>
              </w:rPr>
              <w:t xml:space="preserve">Bidang peraturan perundang-undangan dengan program penataan peraturan perundang-undangan, terdapat 1 indikator keberhasilan yang belum </w:t>
            </w:r>
            <w:r w:rsidR="00410B6A" w:rsidRPr="00410B6A">
              <w:rPr>
                <w:rFonts w:ascii="Arial" w:hAnsi="Arial" w:cs="Arial"/>
                <w:sz w:val="24"/>
                <w:szCs w:val="24"/>
              </w:rPr>
              <w:t xml:space="preserve">tercapai yaitu belum melakukan evaluasi pada system pengendalian penyusunan peraturan perundang-undangan; </w:t>
            </w:r>
          </w:p>
          <w:p w:rsidR="00410B6A" w:rsidRPr="00410B6A" w:rsidRDefault="00410B6A" w:rsidP="00410B6A">
            <w:pPr>
              <w:pStyle w:val="ListParagraph"/>
              <w:numPr>
                <w:ilvl w:val="0"/>
                <w:numId w:val="39"/>
              </w:numPr>
              <w:shd w:val="clear" w:color="auto" w:fill="FFFFFF"/>
              <w:spacing w:before="120" w:after="120"/>
              <w:ind w:left="1593" w:right="11" w:hanging="567"/>
              <w:contextualSpacing w:val="0"/>
              <w:jc w:val="both"/>
              <w:rPr>
                <w:rFonts w:ascii="Arial" w:hAnsi="Arial" w:cs="Arial"/>
                <w:sz w:val="24"/>
                <w:szCs w:val="24"/>
              </w:rPr>
            </w:pPr>
            <w:r w:rsidRPr="00410B6A">
              <w:rPr>
                <w:rFonts w:ascii="Arial" w:hAnsi="Arial" w:cs="Arial"/>
                <w:sz w:val="24"/>
                <w:szCs w:val="24"/>
              </w:rPr>
              <w:t xml:space="preserve">Bidang SDM </w:t>
            </w:r>
            <w:r w:rsidR="00A458C9" w:rsidRPr="00410B6A">
              <w:rPr>
                <w:rFonts w:ascii="Arial" w:hAnsi="Arial" w:cs="Arial"/>
                <w:sz w:val="24"/>
                <w:szCs w:val="24"/>
              </w:rPr>
              <w:t xml:space="preserve">aparatur dengan program sistem manajemen </w:t>
            </w:r>
            <w:r w:rsidRPr="00410B6A">
              <w:rPr>
                <w:rFonts w:ascii="Arial" w:hAnsi="Arial" w:cs="Arial"/>
                <w:sz w:val="24"/>
                <w:szCs w:val="24"/>
              </w:rPr>
              <w:t xml:space="preserve">SDM, terdapat 2 indikator keberhasilan yang belum tercapai yaitu belum diterapkan sistem pengembangan pegawai berdasarkan assessment dan promosi jabatan secara terbuka; </w:t>
            </w:r>
          </w:p>
          <w:p w:rsidR="00410B6A" w:rsidRPr="00CA2E63" w:rsidRDefault="00410B6A" w:rsidP="00CA2E63">
            <w:pPr>
              <w:pStyle w:val="ListParagraph"/>
              <w:numPr>
                <w:ilvl w:val="0"/>
                <w:numId w:val="39"/>
              </w:numPr>
              <w:shd w:val="clear" w:color="auto" w:fill="FFFFFF"/>
              <w:spacing w:before="120" w:after="120"/>
              <w:ind w:left="1593" w:right="11" w:hanging="567"/>
              <w:contextualSpacing w:val="0"/>
              <w:jc w:val="both"/>
              <w:rPr>
                <w:rFonts w:ascii="Arial" w:hAnsi="Arial" w:cs="Arial"/>
                <w:sz w:val="24"/>
                <w:szCs w:val="24"/>
              </w:rPr>
            </w:pPr>
            <w:r w:rsidRPr="00410B6A">
              <w:rPr>
                <w:rFonts w:ascii="Arial" w:hAnsi="Arial" w:cs="Arial"/>
                <w:sz w:val="24"/>
                <w:szCs w:val="24"/>
              </w:rPr>
              <w:t xml:space="preserve">Bidang </w:t>
            </w:r>
            <w:r w:rsidR="00A458C9" w:rsidRPr="00410B6A">
              <w:rPr>
                <w:rFonts w:ascii="Arial" w:hAnsi="Arial" w:cs="Arial"/>
                <w:sz w:val="24"/>
                <w:szCs w:val="24"/>
              </w:rPr>
              <w:t>pengawasan, dengan program penguatan pengawasan, te</w:t>
            </w:r>
            <w:r w:rsidRPr="00410B6A">
              <w:rPr>
                <w:rFonts w:ascii="Arial" w:hAnsi="Arial" w:cs="Arial"/>
                <w:sz w:val="24"/>
                <w:szCs w:val="24"/>
              </w:rPr>
              <w:t xml:space="preserve">rdapat 3 indikator keberhasilan yang belum tercapai yaitu belum diterapkan kebijakan gratifikasi, penanganan benturan kepentingan dan pembangunan Zona Integritas secara optimal; </w:t>
            </w:r>
          </w:p>
          <w:p w:rsidR="00410B6A" w:rsidRPr="00CA2E63" w:rsidRDefault="00410B6A" w:rsidP="00CA2E63">
            <w:pPr>
              <w:pStyle w:val="ListParagraph"/>
              <w:numPr>
                <w:ilvl w:val="0"/>
                <w:numId w:val="39"/>
              </w:numPr>
              <w:shd w:val="clear" w:color="auto" w:fill="FFFFFF"/>
              <w:spacing w:before="120" w:after="120"/>
              <w:ind w:left="1593" w:right="11" w:hanging="567"/>
              <w:contextualSpacing w:val="0"/>
              <w:jc w:val="both"/>
              <w:rPr>
                <w:rFonts w:ascii="Arial" w:hAnsi="Arial" w:cs="Arial"/>
                <w:sz w:val="24"/>
                <w:szCs w:val="24"/>
              </w:rPr>
            </w:pPr>
            <w:r w:rsidRPr="00410B6A">
              <w:rPr>
                <w:rFonts w:ascii="Arial" w:hAnsi="Arial" w:cs="Arial"/>
                <w:sz w:val="24"/>
                <w:szCs w:val="24"/>
              </w:rPr>
              <w:t xml:space="preserve">Bidang </w:t>
            </w:r>
            <w:r w:rsidR="00A458C9" w:rsidRPr="00410B6A">
              <w:rPr>
                <w:rFonts w:ascii="Arial" w:hAnsi="Arial" w:cs="Arial"/>
                <w:sz w:val="24"/>
                <w:szCs w:val="24"/>
              </w:rPr>
              <w:t xml:space="preserve">akuntabilitas, dengan program penguatan akuntabilitas, terdapat  </w:t>
            </w:r>
            <w:r w:rsidRPr="00410B6A">
              <w:rPr>
                <w:rFonts w:ascii="Arial" w:hAnsi="Arial" w:cs="Arial"/>
                <w:sz w:val="24"/>
                <w:szCs w:val="24"/>
              </w:rPr>
              <w:t xml:space="preserve">1 indikator keberhasilan yang belum tercapai yaitu belum diterapkan system pengukuran kinerja berbasis elektronik secara terintegrasi; </w:t>
            </w:r>
          </w:p>
          <w:p w:rsidR="00410B6A" w:rsidRPr="00CA2E63" w:rsidRDefault="00410B6A" w:rsidP="00CA2E63">
            <w:pPr>
              <w:pStyle w:val="ListParagraph"/>
              <w:numPr>
                <w:ilvl w:val="0"/>
                <w:numId w:val="39"/>
              </w:numPr>
              <w:shd w:val="clear" w:color="auto" w:fill="FFFFFF"/>
              <w:spacing w:before="120" w:after="120"/>
              <w:ind w:left="1593" w:right="11" w:hanging="567"/>
              <w:contextualSpacing w:val="0"/>
              <w:jc w:val="both"/>
              <w:rPr>
                <w:rFonts w:ascii="Arial" w:hAnsi="Arial" w:cs="Arial"/>
                <w:sz w:val="24"/>
                <w:szCs w:val="24"/>
              </w:rPr>
            </w:pPr>
            <w:r w:rsidRPr="00410B6A">
              <w:rPr>
                <w:rFonts w:ascii="Arial" w:hAnsi="Arial" w:cs="Arial"/>
                <w:sz w:val="24"/>
                <w:szCs w:val="24"/>
              </w:rPr>
              <w:t xml:space="preserve">Bidang </w:t>
            </w:r>
            <w:r w:rsidR="00A458C9" w:rsidRPr="00410B6A">
              <w:rPr>
                <w:rFonts w:ascii="Arial" w:hAnsi="Arial" w:cs="Arial"/>
                <w:sz w:val="24"/>
                <w:szCs w:val="24"/>
              </w:rPr>
              <w:t>pelayanan publik, dengan program pelayanan publik, te</w:t>
            </w:r>
            <w:r w:rsidR="00A458C9">
              <w:rPr>
                <w:rFonts w:ascii="Arial" w:hAnsi="Arial" w:cs="Arial"/>
                <w:sz w:val="24"/>
                <w:szCs w:val="24"/>
              </w:rPr>
              <w:t xml:space="preserve">rdapat </w:t>
            </w:r>
            <w:r w:rsidR="00A458C9" w:rsidRPr="00410B6A">
              <w:rPr>
                <w:rFonts w:ascii="Arial" w:hAnsi="Arial" w:cs="Arial"/>
                <w:sz w:val="24"/>
                <w:szCs w:val="24"/>
              </w:rPr>
              <w:t xml:space="preserve">1 indikator </w:t>
            </w:r>
            <w:r w:rsidRPr="00410B6A">
              <w:rPr>
                <w:rFonts w:ascii="Arial" w:hAnsi="Arial" w:cs="Arial"/>
                <w:sz w:val="24"/>
                <w:szCs w:val="24"/>
              </w:rPr>
              <w:t xml:space="preserve">keberhasilan yang belum tercapai yaitu belum diterapkan kebijakan standar pelayanan dan budaya pelayanan prima; </w:t>
            </w:r>
          </w:p>
          <w:p w:rsidR="00410B6A" w:rsidRDefault="00410B6A" w:rsidP="00410B6A">
            <w:pPr>
              <w:pStyle w:val="ListParagraph"/>
              <w:numPr>
                <w:ilvl w:val="0"/>
                <w:numId w:val="39"/>
              </w:numPr>
              <w:shd w:val="clear" w:color="auto" w:fill="FFFFFF"/>
              <w:spacing w:before="120" w:after="120"/>
              <w:ind w:left="1593" w:right="11" w:hanging="567"/>
              <w:contextualSpacing w:val="0"/>
              <w:jc w:val="both"/>
              <w:rPr>
                <w:rFonts w:ascii="Arial" w:hAnsi="Arial" w:cs="Arial"/>
                <w:sz w:val="24"/>
                <w:szCs w:val="24"/>
              </w:rPr>
            </w:pPr>
            <w:r w:rsidRPr="00410B6A">
              <w:rPr>
                <w:rFonts w:ascii="Arial" w:hAnsi="Arial" w:cs="Arial"/>
                <w:sz w:val="24"/>
                <w:szCs w:val="24"/>
              </w:rPr>
              <w:t xml:space="preserve">Bidang </w:t>
            </w:r>
            <w:r w:rsidR="00CA2E63" w:rsidRPr="00CA2E63">
              <w:rPr>
                <w:rFonts w:ascii="Arial" w:hAnsi="Arial" w:cs="Arial"/>
                <w:i/>
                <w:sz w:val="24"/>
                <w:szCs w:val="24"/>
              </w:rPr>
              <w:t>Mind Set</w:t>
            </w:r>
            <w:r>
              <w:rPr>
                <w:rFonts w:ascii="Arial" w:hAnsi="Arial" w:cs="Arial"/>
                <w:sz w:val="24"/>
                <w:szCs w:val="24"/>
              </w:rPr>
              <w:t xml:space="preserve"> dan </w:t>
            </w:r>
            <w:r w:rsidR="00CA2E63" w:rsidRPr="00CA2E63">
              <w:rPr>
                <w:rFonts w:ascii="Arial" w:hAnsi="Arial" w:cs="Arial"/>
                <w:i/>
                <w:sz w:val="24"/>
                <w:szCs w:val="24"/>
              </w:rPr>
              <w:t>Culture Set</w:t>
            </w:r>
            <w:r w:rsidR="00CA2E63" w:rsidRPr="00410B6A">
              <w:rPr>
                <w:rFonts w:ascii="Arial" w:hAnsi="Arial" w:cs="Arial"/>
                <w:sz w:val="24"/>
                <w:szCs w:val="24"/>
              </w:rPr>
              <w:t xml:space="preserve"> </w:t>
            </w:r>
            <w:r w:rsidRPr="00410B6A">
              <w:rPr>
                <w:rFonts w:ascii="Arial" w:hAnsi="Arial" w:cs="Arial"/>
                <w:sz w:val="24"/>
                <w:szCs w:val="24"/>
              </w:rPr>
              <w:t xml:space="preserve">Aparatur dengan program Manajemen Perubahan, terdapat 3 indikator keberhasilan yang belum tercapai yaitu program </w:t>
            </w:r>
            <w:r w:rsidR="00CA2E63" w:rsidRPr="00CA2E63">
              <w:rPr>
                <w:rFonts w:ascii="Arial" w:hAnsi="Arial" w:cs="Arial"/>
                <w:i/>
                <w:sz w:val="24"/>
                <w:szCs w:val="24"/>
              </w:rPr>
              <w:t>Quick Wins</w:t>
            </w:r>
            <w:r w:rsidRPr="00410B6A">
              <w:rPr>
                <w:rFonts w:ascii="Arial" w:hAnsi="Arial" w:cs="Arial"/>
                <w:sz w:val="24"/>
                <w:szCs w:val="24"/>
              </w:rPr>
              <w:t xml:space="preserve"> yang belum memenuhi ekspetasi masyarakat, dokumen </w:t>
            </w:r>
            <w:r w:rsidRPr="00A458C9">
              <w:rPr>
                <w:rFonts w:ascii="Arial" w:hAnsi="Arial" w:cs="Arial"/>
                <w:i/>
                <w:sz w:val="24"/>
                <w:szCs w:val="24"/>
              </w:rPr>
              <w:t>Roadmap</w:t>
            </w:r>
            <w:r w:rsidRPr="00410B6A">
              <w:rPr>
                <w:rFonts w:ascii="Arial" w:hAnsi="Arial" w:cs="Arial"/>
                <w:sz w:val="24"/>
                <w:szCs w:val="24"/>
              </w:rPr>
              <w:t xml:space="preserve"> Reformasi Birokrasi Polri belum tersosialisasi sampai dengan anggota dan belum </w:t>
            </w:r>
            <w:r w:rsidRPr="00410B6A">
              <w:rPr>
                <w:rFonts w:ascii="Arial" w:hAnsi="Arial" w:cs="Arial"/>
                <w:sz w:val="24"/>
                <w:szCs w:val="24"/>
              </w:rPr>
              <w:lastRenderedPageBreak/>
              <w:t xml:space="preserve">dilaksanakan internalisasi dalam penyusunan Rencana Aksi Reformasi Birokrasi Polri di tingkat Satker, hasil evaluasi pelaksanaan Reformasi Birokrasi Polri belum dilengkapi rencana tindak lanjut dan belum dibentuk tim </w:t>
            </w:r>
            <w:r w:rsidR="00CA2E63" w:rsidRPr="00CA2E63">
              <w:rPr>
                <w:rFonts w:ascii="Arial" w:hAnsi="Arial" w:cs="Arial"/>
                <w:i/>
                <w:sz w:val="24"/>
                <w:szCs w:val="24"/>
              </w:rPr>
              <w:t>Agent Of Change</w:t>
            </w:r>
            <w:r w:rsidR="00CA2E63">
              <w:rPr>
                <w:rFonts w:ascii="Arial" w:hAnsi="Arial" w:cs="Arial"/>
                <w:sz w:val="24"/>
                <w:szCs w:val="24"/>
              </w:rPr>
              <w:t>/</w:t>
            </w:r>
            <w:r w:rsidR="00A458C9" w:rsidRPr="00A458C9">
              <w:rPr>
                <w:rFonts w:ascii="Arial" w:hAnsi="Arial" w:cs="Arial"/>
                <w:i/>
                <w:sz w:val="24"/>
                <w:szCs w:val="24"/>
              </w:rPr>
              <w:t>Role Model</w:t>
            </w:r>
            <w:r w:rsidR="00A458C9" w:rsidRPr="00410B6A">
              <w:rPr>
                <w:rFonts w:ascii="Arial" w:hAnsi="Arial" w:cs="Arial"/>
                <w:sz w:val="24"/>
                <w:szCs w:val="24"/>
              </w:rPr>
              <w:t xml:space="preserve"> </w:t>
            </w:r>
            <w:r w:rsidRPr="00410B6A">
              <w:rPr>
                <w:rFonts w:ascii="Arial" w:hAnsi="Arial" w:cs="Arial"/>
                <w:sz w:val="24"/>
                <w:szCs w:val="24"/>
              </w:rPr>
              <w:t>sebagai agen perubahan pola pikir dan budaya kinerja</w:t>
            </w:r>
            <w:r>
              <w:rPr>
                <w:rFonts w:ascii="Arial" w:hAnsi="Arial" w:cs="Arial"/>
                <w:sz w:val="24"/>
                <w:szCs w:val="24"/>
              </w:rPr>
              <w:t>.</w:t>
            </w:r>
          </w:p>
          <w:p w:rsidR="00A458C9" w:rsidRDefault="00A458C9" w:rsidP="00A458C9">
            <w:pPr>
              <w:pStyle w:val="ListParagraph"/>
              <w:shd w:val="clear" w:color="auto" w:fill="FFFFFF"/>
              <w:spacing w:before="120" w:after="120"/>
              <w:ind w:left="1593" w:right="11"/>
              <w:contextualSpacing w:val="0"/>
              <w:jc w:val="both"/>
              <w:rPr>
                <w:rFonts w:ascii="Arial" w:hAnsi="Arial" w:cs="Arial"/>
                <w:sz w:val="24"/>
                <w:szCs w:val="24"/>
              </w:rPr>
            </w:pPr>
          </w:p>
          <w:p w:rsidR="00410B6A" w:rsidRDefault="00410B6A" w:rsidP="00410B6A">
            <w:pPr>
              <w:pStyle w:val="ListParagraph"/>
              <w:numPr>
                <w:ilvl w:val="0"/>
                <w:numId w:val="38"/>
              </w:numPr>
              <w:shd w:val="clear" w:color="auto" w:fill="FFFFFF"/>
              <w:tabs>
                <w:tab w:val="left" w:pos="1593"/>
              </w:tabs>
              <w:spacing w:before="120" w:after="120"/>
              <w:ind w:left="1026" w:right="11" w:hanging="567"/>
              <w:contextualSpacing w:val="0"/>
              <w:jc w:val="both"/>
              <w:rPr>
                <w:rFonts w:ascii="Arial" w:hAnsi="Arial" w:cs="Arial"/>
                <w:sz w:val="24"/>
                <w:szCs w:val="24"/>
              </w:rPr>
            </w:pPr>
            <w:r w:rsidRPr="00410B6A">
              <w:rPr>
                <w:rFonts w:ascii="Arial" w:hAnsi="Arial" w:cs="Arial"/>
                <w:sz w:val="24"/>
                <w:szCs w:val="24"/>
              </w:rPr>
              <w:t>Kondisi tersebut diatas, berdampak pada pencapaian tiga sasaran Reformasi Birokrasi Polri sebagai komponen hasil atas upaya kinerja yang telah dilakukan pada delapan area perubahan tersebut, yaitu</w:t>
            </w:r>
            <w:r>
              <w:rPr>
                <w:rFonts w:ascii="Arial" w:hAnsi="Arial" w:cs="Arial"/>
                <w:sz w:val="24"/>
                <w:szCs w:val="24"/>
              </w:rPr>
              <w:t>:</w:t>
            </w:r>
          </w:p>
          <w:p w:rsidR="00410B6A" w:rsidRDefault="00410B6A" w:rsidP="00410B6A">
            <w:pPr>
              <w:pStyle w:val="ListParagraph"/>
              <w:numPr>
                <w:ilvl w:val="0"/>
                <w:numId w:val="40"/>
              </w:numPr>
              <w:shd w:val="clear" w:color="auto" w:fill="FFFFFF"/>
              <w:spacing w:before="120" w:after="120"/>
              <w:ind w:left="1593" w:right="11" w:hanging="567"/>
              <w:contextualSpacing w:val="0"/>
              <w:jc w:val="both"/>
              <w:rPr>
                <w:rFonts w:ascii="Arial" w:hAnsi="Arial" w:cs="Arial"/>
                <w:sz w:val="24"/>
                <w:szCs w:val="24"/>
              </w:rPr>
            </w:pPr>
            <w:r w:rsidRPr="00410B6A">
              <w:rPr>
                <w:rFonts w:ascii="Arial" w:hAnsi="Arial" w:cs="Arial"/>
                <w:sz w:val="24"/>
                <w:szCs w:val="24"/>
              </w:rPr>
              <w:t>Dalam rangka mewujudkan aparatur Polri yang bersih dan bebas dari KKN, mencapai nilai 7,60 dari skala 10, hal ini disebabkan karena:</w:t>
            </w:r>
          </w:p>
          <w:p w:rsidR="00410B6A" w:rsidRDefault="00A458C9" w:rsidP="00410B6A">
            <w:pPr>
              <w:pStyle w:val="ListParagraph"/>
              <w:numPr>
                <w:ilvl w:val="0"/>
                <w:numId w:val="41"/>
              </w:numPr>
              <w:shd w:val="clear" w:color="auto" w:fill="FFFFFF"/>
              <w:spacing w:before="120" w:after="120"/>
              <w:ind w:left="2160" w:right="11" w:hanging="567"/>
              <w:contextualSpacing w:val="0"/>
              <w:jc w:val="both"/>
              <w:rPr>
                <w:rFonts w:ascii="Arial" w:hAnsi="Arial" w:cs="Arial"/>
                <w:sz w:val="24"/>
                <w:szCs w:val="24"/>
              </w:rPr>
            </w:pPr>
            <w:r w:rsidRPr="00410B6A">
              <w:rPr>
                <w:rFonts w:ascii="Arial" w:hAnsi="Arial" w:cs="Arial"/>
                <w:sz w:val="24"/>
                <w:szCs w:val="24"/>
              </w:rPr>
              <w:t xml:space="preserve">Belum </w:t>
            </w:r>
            <w:r w:rsidR="00410B6A" w:rsidRPr="00410B6A">
              <w:rPr>
                <w:rFonts w:ascii="Arial" w:hAnsi="Arial" w:cs="Arial"/>
                <w:sz w:val="24"/>
                <w:szCs w:val="24"/>
              </w:rPr>
              <w:t>mengimplementasikan penanganan gratifikasi dan penanganan benturan kepentingan untuk menguatkan pen</w:t>
            </w:r>
            <w:r w:rsidR="00410B6A">
              <w:rPr>
                <w:rFonts w:ascii="Arial" w:hAnsi="Arial" w:cs="Arial"/>
                <w:sz w:val="24"/>
                <w:szCs w:val="24"/>
              </w:rPr>
              <w:t>gawasan di lingkungan Polri;</w:t>
            </w:r>
          </w:p>
          <w:p w:rsidR="00410B6A" w:rsidRDefault="00410B6A" w:rsidP="00410B6A">
            <w:pPr>
              <w:pStyle w:val="ListParagraph"/>
              <w:numPr>
                <w:ilvl w:val="0"/>
                <w:numId w:val="41"/>
              </w:numPr>
              <w:shd w:val="clear" w:color="auto" w:fill="FFFFFF"/>
              <w:spacing w:before="120" w:after="120"/>
              <w:ind w:left="2160" w:right="11" w:hanging="567"/>
              <w:contextualSpacing w:val="0"/>
              <w:jc w:val="both"/>
              <w:rPr>
                <w:rFonts w:ascii="Arial" w:hAnsi="Arial" w:cs="Arial"/>
                <w:sz w:val="24"/>
                <w:szCs w:val="24"/>
              </w:rPr>
            </w:pPr>
            <w:r w:rsidRPr="00CA2E63">
              <w:rPr>
                <w:rFonts w:ascii="Arial" w:hAnsi="Arial" w:cs="Arial"/>
                <w:i/>
                <w:sz w:val="24"/>
                <w:szCs w:val="24"/>
              </w:rPr>
              <w:t>Wisthle Blowing System</w:t>
            </w:r>
            <w:r w:rsidRPr="00410B6A">
              <w:rPr>
                <w:rFonts w:ascii="Arial" w:hAnsi="Arial" w:cs="Arial"/>
                <w:sz w:val="24"/>
                <w:szCs w:val="24"/>
              </w:rPr>
              <w:t xml:space="preserve"> yang telah di implementasikan belum dievaluasi untuk menjamin </w:t>
            </w:r>
            <w:r>
              <w:rPr>
                <w:rFonts w:ascii="Arial" w:hAnsi="Arial" w:cs="Arial"/>
                <w:sz w:val="24"/>
                <w:szCs w:val="24"/>
              </w:rPr>
              <w:t xml:space="preserve">kualitas pelaksanaan </w:t>
            </w:r>
            <w:r w:rsidR="00A458C9" w:rsidRPr="00A458C9">
              <w:rPr>
                <w:rFonts w:ascii="Arial" w:hAnsi="Arial" w:cs="Arial"/>
                <w:i/>
                <w:sz w:val="24"/>
                <w:szCs w:val="24"/>
              </w:rPr>
              <w:t>System</w:t>
            </w:r>
            <w:r>
              <w:rPr>
                <w:rFonts w:ascii="Arial" w:hAnsi="Arial" w:cs="Arial"/>
                <w:sz w:val="24"/>
                <w:szCs w:val="24"/>
              </w:rPr>
              <w:t>;</w:t>
            </w:r>
          </w:p>
          <w:p w:rsidR="00410B6A" w:rsidRDefault="00A458C9" w:rsidP="00410B6A">
            <w:pPr>
              <w:pStyle w:val="ListParagraph"/>
              <w:numPr>
                <w:ilvl w:val="0"/>
                <w:numId w:val="41"/>
              </w:numPr>
              <w:shd w:val="clear" w:color="auto" w:fill="FFFFFF"/>
              <w:spacing w:before="120" w:after="120"/>
              <w:ind w:left="2160" w:right="11" w:hanging="567"/>
              <w:contextualSpacing w:val="0"/>
              <w:jc w:val="both"/>
              <w:rPr>
                <w:rFonts w:ascii="Arial" w:hAnsi="Arial" w:cs="Arial"/>
                <w:sz w:val="24"/>
                <w:szCs w:val="24"/>
              </w:rPr>
            </w:pPr>
            <w:r w:rsidRPr="00410B6A">
              <w:rPr>
                <w:rFonts w:ascii="Arial" w:hAnsi="Arial" w:cs="Arial"/>
                <w:sz w:val="24"/>
                <w:szCs w:val="24"/>
              </w:rPr>
              <w:t xml:space="preserve">Belum </w:t>
            </w:r>
            <w:r w:rsidR="00410B6A" w:rsidRPr="00410B6A">
              <w:rPr>
                <w:rFonts w:ascii="Arial" w:hAnsi="Arial" w:cs="Arial"/>
                <w:sz w:val="24"/>
                <w:szCs w:val="24"/>
              </w:rPr>
              <w:t xml:space="preserve">membangun lingkungan pengendalian dan penilaian resiko keseluruh organisasi; </w:t>
            </w:r>
          </w:p>
          <w:p w:rsidR="00410B6A" w:rsidRDefault="00A458C9" w:rsidP="00410B6A">
            <w:pPr>
              <w:pStyle w:val="ListParagraph"/>
              <w:numPr>
                <w:ilvl w:val="0"/>
                <w:numId w:val="41"/>
              </w:numPr>
              <w:shd w:val="clear" w:color="auto" w:fill="FFFFFF"/>
              <w:spacing w:before="120" w:after="120"/>
              <w:ind w:left="2160" w:right="11" w:hanging="567"/>
              <w:contextualSpacing w:val="0"/>
              <w:jc w:val="both"/>
              <w:rPr>
                <w:rFonts w:ascii="Arial" w:hAnsi="Arial" w:cs="Arial"/>
                <w:sz w:val="24"/>
                <w:szCs w:val="24"/>
              </w:rPr>
            </w:pPr>
            <w:r w:rsidRPr="00410B6A">
              <w:rPr>
                <w:rFonts w:ascii="Arial" w:hAnsi="Arial" w:cs="Arial"/>
                <w:sz w:val="24"/>
                <w:szCs w:val="24"/>
              </w:rPr>
              <w:t xml:space="preserve">Tindak </w:t>
            </w:r>
            <w:r w:rsidR="00410B6A" w:rsidRPr="00410B6A">
              <w:rPr>
                <w:rFonts w:ascii="Arial" w:hAnsi="Arial" w:cs="Arial"/>
                <w:sz w:val="24"/>
                <w:szCs w:val="24"/>
              </w:rPr>
              <w:t xml:space="preserve">lanjut seluruh hasil penanganan pengaduan masyarakat belum dilaksanakan; </w:t>
            </w:r>
          </w:p>
          <w:p w:rsidR="00410B6A" w:rsidRDefault="00A458C9" w:rsidP="00410B6A">
            <w:pPr>
              <w:pStyle w:val="ListParagraph"/>
              <w:numPr>
                <w:ilvl w:val="0"/>
                <w:numId w:val="41"/>
              </w:numPr>
              <w:shd w:val="clear" w:color="auto" w:fill="FFFFFF"/>
              <w:spacing w:before="120" w:after="120"/>
              <w:ind w:left="2160" w:right="11" w:hanging="567"/>
              <w:contextualSpacing w:val="0"/>
              <w:jc w:val="both"/>
              <w:rPr>
                <w:rFonts w:ascii="Arial" w:hAnsi="Arial" w:cs="Arial"/>
                <w:sz w:val="24"/>
                <w:szCs w:val="24"/>
              </w:rPr>
            </w:pPr>
            <w:r w:rsidRPr="00410B6A">
              <w:rPr>
                <w:rFonts w:ascii="Arial" w:hAnsi="Arial" w:cs="Arial"/>
                <w:sz w:val="24"/>
                <w:szCs w:val="24"/>
              </w:rPr>
              <w:t xml:space="preserve">Belum </w:t>
            </w:r>
            <w:r w:rsidR="00410B6A" w:rsidRPr="00410B6A">
              <w:rPr>
                <w:rFonts w:ascii="Arial" w:hAnsi="Arial" w:cs="Arial"/>
                <w:sz w:val="24"/>
                <w:szCs w:val="24"/>
              </w:rPr>
              <w:t>melakukan fungsi pengawasan internal di lingkungan Polri yang berfokus pada</w:t>
            </w:r>
            <w:r w:rsidR="00455692">
              <w:rPr>
                <w:rFonts w:ascii="Arial" w:hAnsi="Arial" w:cs="Arial"/>
                <w:sz w:val="24"/>
                <w:szCs w:val="24"/>
              </w:rPr>
              <w:t xml:space="preserve"> </w:t>
            </w:r>
            <w:r w:rsidR="00CA2E63" w:rsidRPr="00CA2E63">
              <w:rPr>
                <w:rFonts w:ascii="Arial" w:hAnsi="Arial" w:cs="Arial"/>
                <w:i/>
                <w:sz w:val="24"/>
                <w:szCs w:val="24"/>
              </w:rPr>
              <w:t>Cilent</w:t>
            </w:r>
            <w:r w:rsidR="00CA2E63">
              <w:rPr>
                <w:rFonts w:ascii="Arial" w:hAnsi="Arial" w:cs="Arial"/>
                <w:sz w:val="24"/>
                <w:szCs w:val="24"/>
              </w:rPr>
              <w:t xml:space="preserve"> </w:t>
            </w:r>
            <w:r w:rsidR="00455692">
              <w:rPr>
                <w:rFonts w:ascii="Arial" w:hAnsi="Arial" w:cs="Arial"/>
                <w:sz w:val="24"/>
                <w:szCs w:val="24"/>
              </w:rPr>
              <w:t>dan audit berbasis resiko.</w:t>
            </w:r>
          </w:p>
          <w:p w:rsidR="00455692" w:rsidRPr="00455692" w:rsidRDefault="00455692" w:rsidP="00455692">
            <w:pPr>
              <w:pStyle w:val="ListParagraph"/>
              <w:numPr>
                <w:ilvl w:val="0"/>
                <w:numId w:val="40"/>
              </w:numPr>
              <w:shd w:val="clear" w:color="auto" w:fill="FFFFFF"/>
              <w:spacing w:before="120" w:after="120"/>
              <w:ind w:left="1593" w:right="11" w:hanging="567"/>
              <w:contextualSpacing w:val="0"/>
              <w:jc w:val="both"/>
              <w:rPr>
                <w:rFonts w:ascii="Arial" w:hAnsi="Arial" w:cs="Arial"/>
                <w:sz w:val="24"/>
                <w:szCs w:val="24"/>
              </w:rPr>
            </w:pPr>
            <w:r w:rsidRPr="00455692">
              <w:rPr>
                <w:rFonts w:ascii="Arial" w:hAnsi="Arial" w:cs="Arial"/>
                <w:sz w:val="24"/>
                <w:szCs w:val="24"/>
              </w:rPr>
              <w:t xml:space="preserve">Dalam rangka mewujudkan peningkatan kualitas pelayanan publik </w:t>
            </w:r>
            <w:r w:rsidR="004839C9">
              <w:rPr>
                <w:rFonts w:ascii="Arial" w:hAnsi="Arial" w:cs="Arial"/>
                <w:sz w:val="24"/>
                <w:szCs w:val="24"/>
              </w:rPr>
              <w:t>Kepolisian</w:t>
            </w:r>
            <w:r w:rsidRPr="00455692">
              <w:rPr>
                <w:rFonts w:ascii="Arial" w:hAnsi="Arial" w:cs="Arial"/>
                <w:sz w:val="24"/>
                <w:szCs w:val="24"/>
              </w:rPr>
              <w:t xml:space="preserve">  memperoleh nilai  7,12  dari skala 10, hal ini disebabkan karena:</w:t>
            </w:r>
          </w:p>
          <w:p w:rsidR="00D43B7D" w:rsidRDefault="00A458C9" w:rsidP="00D43B7D">
            <w:pPr>
              <w:pStyle w:val="ListParagraph"/>
              <w:numPr>
                <w:ilvl w:val="0"/>
                <w:numId w:val="42"/>
              </w:numPr>
              <w:shd w:val="clear" w:color="auto" w:fill="FFFFFF"/>
              <w:spacing w:before="120" w:after="120"/>
              <w:ind w:left="2160" w:right="11" w:hanging="567"/>
              <w:contextualSpacing w:val="0"/>
              <w:jc w:val="both"/>
              <w:rPr>
                <w:rFonts w:ascii="Arial" w:hAnsi="Arial" w:cs="Arial"/>
                <w:sz w:val="24"/>
                <w:szCs w:val="24"/>
              </w:rPr>
            </w:pPr>
            <w:r w:rsidRPr="00A458C9">
              <w:rPr>
                <w:rFonts w:ascii="Arial" w:hAnsi="Arial" w:cs="Arial"/>
                <w:i/>
                <w:sz w:val="24"/>
                <w:szCs w:val="24"/>
              </w:rPr>
              <w:t>Reward</w:t>
            </w:r>
            <w:r w:rsidRPr="00455692">
              <w:rPr>
                <w:rFonts w:ascii="Arial" w:hAnsi="Arial" w:cs="Arial"/>
                <w:sz w:val="24"/>
                <w:szCs w:val="24"/>
              </w:rPr>
              <w:t xml:space="preserve"> </w:t>
            </w:r>
            <w:r w:rsidR="00455692" w:rsidRPr="00455692">
              <w:rPr>
                <w:rFonts w:ascii="Arial" w:hAnsi="Arial" w:cs="Arial"/>
                <w:sz w:val="24"/>
                <w:szCs w:val="24"/>
              </w:rPr>
              <w:t xml:space="preserve">bagi pelaksana layanan serta pemberian kompensasi kepada penerima layanan bila layanan tidak sesuai standar dalam meningkatkan budaya pelayanan prima; </w:t>
            </w:r>
          </w:p>
          <w:p w:rsidR="00455692" w:rsidRPr="00455692" w:rsidRDefault="00A458C9" w:rsidP="00D43B7D">
            <w:pPr>
              <w:pStyle w:val="ListParagraph"/>
              <w:numPr>
                <w:ilvl w:val="0"/>
                <w:numId w:val="42"/>
              </w:numPr>
              <w:shd w:val="clear" w:color="auto" w:fill="FFFFFF"/>
              <w:spacing w:before="120" w:after="120"/>
              <w:ind w:left="2160" w:right="11" w:hanging="567"/>
              <w:contextualSpacing w:val="0"/>
              <w:jc w:val="both"/>
              <w:rPr>
                <w:rFonts w:ascii="Arial" w:hAnsi="Arial" w:cs="Arial"/>
                <w:sz w:val="24"/>
                <w:szCs w:val="24"/>
              </w:rPr>
            </w:pPr>
            <w:r w:rsidRPr="00455692">
              <w:rPr>
                <w:rFonts w:ascii="Arial" w:hAnsi="Arial" w:cs="Arial"/>
                <w:sz w:val="24"/>
                <w:szCs w:val="24"/>
              </w:rPr>
              <w:t xml:space="preserve">Belum </w:t>
            </w:r>
            <w:r w:rsidR="00455692" w:rsidRPr="00455692">
              <w:rPr>
                <w:rFonts w:ascii="Arial" w:hAnsi="Arial" w:cs="Arial"/>
                <w:sz w:val="24"/>
                <w:szCs w:val="24"/>
              </w:rPr>
              <w:t xml:space="preserve">melakukan tindak lanjut atas seluruh pengaduan pelayanan untuk perbaikan kualitas pelayanan dan mengevaluasi atas penanganan keluhan/masukan pelayanan secara berkala; </w:t>
            </w:r>
          </w:p>
          <w:p w:rsidR="00455692" w:rsidRPr="00D43B7D" w:rsidRDefault="00A458C9" w:rsidP="00D43B7D">
            <w:pPr>
              <w:pStyle w:val="ListParagraph"/>
              <w:numPr>
                <w:ilvl w:val="0"/>
                <w:numId w:val="42"/>
              </w:numPr>
              <w:shd w:val="clear" w:color="auto" w:fill="FFFFFF"/>
              <w:spacing w:before="120" w:after="120"/>
              <w:ind w:left="2160" w:right="11" w:hanging="567"/>
              <w:contextualSpacing w:val="0"/>
              <w:jc w:val="both"/>
              <w:rPr>
                <w:rFonts w:ascii="Arial" w:hAnsi="Arial" w:cs="Arial"/>
                <w:sz w:val="24"/>
                <w:szCs w:val="24"/>
              </w:rPr>
            </w:pPr>
            <w:r w:rsidRPr="00D43B7D">
              <w:rPr>
                <w:rFonts w:ascii="Arial" w:hAnsi="Arial" w:cs="Arial"/>
                <w:sz w:val="24"/>
                <w:szCs w:val="24"/>
              </w:rPr>
              <w:t xml:space="preserve">Belum </w:t>
            </w:r>
            <w:r w:rsidR="00455692" w:rsidRPr="00D43B7D">
              <w:rPr>
                <w:rFonts w:ascii="Arial" w:hAnsi="Arial" w:cs="Arial"/>
                <w:sz w:val="24"/>
                <w:szCs w:val="24"/>
              </w:rPr>
              <w:t xml:space="preserve">membuka akses terhadap data hasil survei kepuasan masyarakat  dan belum menindaklanjuti hasil suvei kepuasan masyarakat agar kualitas </w:t>
            </w:r>
            <w:r w:rsidR="00455692" w:rsidRPr="00D43B7D">
              <w:rPr>
                <w:rFonts w:ascii="Arial" w:hAnsi="Arial" w:cs="Arial"/>
                <w:sz w:val="24"/>
                <w:szCs w:val="24"/>
              </w:rPr>
              <w:lastRenderedPageBreak/>
              <w:t xml:space="preserve">pelayanan kepada masyarakat dapat terus terjaga; </w:t>
            </w:r>
          </w:p>
          <w:p w:rsidR="00410B6A" w:rsidRPr="00D43B7D" w:rsidRDefault="00455692" w:rsidP="00D43B7D">
            <w:pPr>
              <w:pStyle w:val="ListParagraph"/>
              <w:numPr>
                <w:ilvl w:val="0"/>
                <w:numId w:val="42"/>
              </w:numPr>
              <w:shd w:val="clear" w:color="auto" w:fill="FFFFFF"/>
              <w:spacing w:before="120" w:after="120"/>
              <w:ind w:left="2160" w:right="11" w:hanging="567"/>
              <w:contextualSpacing w:val="0"/>
              <w:jc w:val="both"/>
              <w:rPr>
                <w:rFonts w:ascii="Arial" w:hAnsi="Arial" w:cs="Arial"/>
                <w:sz w:val="24"/>
                <w:szCs w:val="24"/>
              </w:rPr>
            </w:pPr>
            <w:r w:rsidRPr="00D43B7D">
              <w:rPr>
                <w:rFonts w:ascii="Arial" w:hAnsi="Arial" w:cs="Arial"/>
                <w:sz w:val="24"/>
                <w:szCs w:val="24"/>
              </w:rPr>
              <w:t>belum menerapkan teknologi informasi dalam memberikan pelayanan secara optimal.</w:t>
            </w:r>
          </w:p>
          <w:p w:rsidR="00410B6A" w:rsidRDefault="00F23DC8" w:rsidP="00F23DC8">
            <w:pPr>
              <w:pStyle w:val="ListParagraph"/>
              <w:numPr>
                <w:ilvl w:val="0"/>
                <w:numId w:val="40"/>
              </w:numPr>
              <w:shd w:val="clear" w:color="auto" w:fill="FFFFFF"/>
              <w:spacing w:before="120" w:after="120"/>
              <w:ind w:left="1593" w:right="11" w:hanging="567"/>
              <w:contextualSpacing w:val="0"/>
              <w:jc w:val="both"/>
              <w:rPr>
                <w:rFonts w:ascii="Arial" w:hAnsi="Arial" w:cs="Arial"/>
                <w:sz w:val="24"/>
                <w:szCs w:val="24"/>
              </w:rPr>
            </w:pPr>
            <w:r w:rsidRPr="00F23DC8">
              <w:rPr>
                <w:rFonts w:ascii="Arial" w:hAnsi="Arial" w:cs="Arial"/>
                <w:sz w:val="24"/>
                <w:szCs w:val="24"/>
              </w:rPr>
              <w:t>Dalam rangka meningkatkan kapasitas dan akuntabilitas kinerja Polri memperoleh nilai  13,34 dari skala 20, hal ini disebabkan karena:</w:t>
            </w:r>
          </w:p>
          <w:p w:rsidR="00F23DC8" w:rsidRDefault="00A458C9" w:rsidP="00F23DC8">
            <w:pPr>
              <w:pStyle w:val="ListParagraph"/>
              <w:numPr>
                <w:ilvl w:val="0"/>
                <w:numId w:val="43"/>
              </w:numPr>
              <w:shd w:val="clear" w:color="auto" w:fill="FFFFFF"/>
              <w:spacing w:before="120" w:after="120"/>
              <w:ind w:left="2160" w:right="11" w:hanging="567"/>
              <w:contextualSpacing w:val="0"/>
              <w:jc w:val="both"/>
              <w:rPr>
                <w:rFonts w:ascii="Arial" w:hAnsi="Arial" w:cs="Arial"/>
                <w:sz w:val="24"/>
                <w:szCs w:val="24"/>
              </w:rPr>
            </w:pPr>
            <w:r w:rsidRPr="00F23DC8">
              <w:rPr>
                <w:rFonts w:ascii="Arial" w:hAnsi="Arial" w:cs="Arial"/>
                <w:sz w:val="24"/>
                <w:szCs w:val="24"/>
              </w:rPr>
              <w:t xml:space="preserve">Pelaksanaan </w:t>
            </w:r>
            <w:r w:rsidR="00F23DC8" w:rsidRPr="00F23DC8">
              <w:rPr>
                <w:rFonts w:ascii="Arial" w:hAnsi="Arial" w:cs="Arial"/>
                <w:sz w:val="24"/>
                <w:szCs w:val="24"/>
              </w:rPr>
              <w:t xml:space="preserve">sistem pengendalian penyusunan peraturan perundang-undangan yang selama ini telah dilaksanakan untuk perbaikan system sesuai dengan kondisi saat ini belum dilakukan evaluasi; </w:t>
            </w:r>
          </w:p>
          <w:p w:rsidR="00F23DC8" w:rsidRDefault="00A458C9" w:rsidP="00F23DC8">
            <w:pPr>
              <w:pStyle w:val="ListParagraph"/>
              <w:numPr>
                <w:ilvl w:val="0"/>
                <w:numId w:val="43"/>
              </w:numPr>
              <w:shd w:val="clear" w:color="auto" w:fill="FFFFFF"/>
              <w:spacing w:before="120" w:after="120"/>
              <w:ind w:left="2160" w:right="11" w:hanging="567"/>
              <w:contextualSpacing w:val="0"/>
              <w:jc w:val="both"/>
              <w:rPr>
                <w:rFonts w:ascii="Arial" w:hAnsi="Arial" w:cs="Arial"/>
                <w:sz w:val="24"/>
                <w:szCs w:val="24"/>
              </w:rPr>
            </w:pPr>
            <w:r w:rsidRPr="00F23DC8">
              <w:rPr>
                <w:rFonts w:ascii="Arial" w:hAnsi="Arial" w:cs="Arial"/>
                <w:sz w:val="24"/>
                <w:szCs w:val="24"/>
              </w:rPr>
              <w:t xml:space="preserve">Belum </w:t>
            </w:r>
            <w:r w:rsidR="00F23DC8" w:rsidRPr="00F23DC8">
              <w:rPr>
                <w:rFonts w:ascii="Arial" w:hAnsi="Arial" w:cs="Arial"/>
                <w:sz w:val="24"/>
                <w:szCs w:val="24"/>
              </w:rPr>
              <w:t>melakukan evaluasi organisasi yang menganalisis satuan organisasi yang berbeda tujuan namun ditempatkan dalam satu kelompok, dan evaluasi atas kesesuaian struktur organisasi dengan mandat, kemudian menindaklanjutinya dengan mengajukan perubahan organisasi yang diperlukan untuk me</w:t>
            </w:r>
            <w:r w:rsidR="00A35BA0">
              <w:rPr>
                <w:rFonts w:ascii="Arial" w:hAnsi="Arial" w:cs="Arial"/>
                <w:sz w:val="24"/>
                <w:szCs w:val="24"/>
              </w:rPr>
              <w:t>nata dan menguatkan organisasi</w:t>
            </w:r>
          </w:p>
          <w:p w:rsidR="00F23DC8" w:rsidRDefault="00A458C9" w:rsidP="00F23DC8">
            <w:pPr>
              <w:pStyle w:val="ListParagraph"/>
              <w:numPr>
                <w:ilvl w:val="0"/>
                <w:numId w:val="43"/>
              </w:numPr>
              <w:shd w:val="clear" w:color="auto" w:fill="FFFFFF"/>
              <w:spacing w:before="120" w:after="120"/>
              <w:ind w:left="2160" w:right="11" w:hanging="567"/>
              <w:contextualSpacing w:val="0"/>
              <w:jc w:val="both"/>
              <w:rPr>
                <w:rFonts w:ascii="Arial" w:hAnsi="Arial" w:cs="Arial"/>
                <w:sz w:val="24"/>
                <w:szCs w:val="24"/>
              </w:rPr>
            </w:pPr>
            <w:r w:rsidRPr="00F23DC8">
              <w:rPr>
                <w:rFonts w:ascii="Arial" w:hAnsi="Arial" w:cs="Arial"/>
                <w:sz w:val="24"/>
                <w:szCs w:val="24"/>
              </w:rPr>
              <w:t xml:space="preserve">Belum </w:t>
            </w:r>
            <w:r w:rsidR="00F23DC8" w:rsidRPr="00F23DC8">
              <w:rPr>
                <w:rFonts w:ascii="Arial" w:hAnsi="Arial" w:cs="Arial"/>
                <w:sz w:val="24"/>
                <w:szCs w:val="24"/>
              </w:rPr>
              <w:t xml:space="preserve">menyusun rencana redistribusi pegawai dan melakukan promosi terbuka secara kompetitif, dengan penilaian yang obyektif, dan dilakukan oleh panitia seleksi yang independen, serta pengumuman hasil setiap tahapan seleksi secara terbuka untuk menguatkan penataan sistem manajemen SDM; </w:t>
            </w:r>
          </w:p>
          <w:p w:rsidR="00F23DC8" w:rsidRDefault="00A458C9" w:rsidP="00F23DC8">
            <w:pPr>
              <w:pStyle w:val="ListParagraph"/>
              <w:numPr>
                <w:ilvl w:val="0"/>
                <w:numId w:val="43"/>
              </w:numPr>
              <w:shd w:val="clear" w:color="auto" w:fill="FFFFFF"/>
              <w:spacing w:before="120" w:after="120"/>
              <w:ind w:left="2160" w:right="11" w:hanging="567"/>
              <w:contextualSpacing w:val="0"/>
              <w:jc w:val="both"/>
              <w:rPr>
                <w:rFonts w:ascii="Arial" w:hAnsi="Arial" w:cs="Arial"/>
                <w:sz w:val="24"/>
                <w:szCs w:val="24"/>
              </w:rPr>
            </w:pPr>
            <w:r w:rsidRPr="00F23DC8">
              <w:rPr>
                <w:rFonts w:ascii="Arial" w:hAnsi="Arial" w:cs="Arial"/>
                <w:sz w:val="24"/>
                <w:szCs w:val="24"/>
              </w:rPr>
              <w:t xml:space="preserve">Belum </w:t>
            </w:r>
            <w:r w:rsidR="00F23DC8" w:rsidRPr="00F23DC8">
              <w:rPr>
                <w:rFonts w:ascii="Arial" w:hAnsi="Arial" w:cs="Arial"/>
                <w:sz w:val="24"/>
                <w:szCs w:val="24"/>
              </w:rPr>
              <w:t xml:space="preserve">melakukan monitoring dan evaluasi atas pencapaian kinerja individu, dan menjadikan dasar untuk pemberian tunjangan kinerja; </w:t>
            </w:r>
          </w:p>
          <w:p w:rsidR="00F23DC8" w:rsidRDefault="00A458C9" w:rsidP="00F23DC8">
            <w:pPr>
              <w:pStyle w:val="ListParagraph"/>
              <w:numPr>
                <w:ilvl w:val="0"/>
                <w:numId w:val="43"/>
              </w:numPr>
              <w:shd w:val="clear" w:color="auto" w:fill="FFFFFF"/>
              <w:spacing w:before="120" w:after="120"/>
              <w:ind w:left="2160" w:right="11" w:hanging="567"/>
              <w:contextualSpacing w:val="0"/>
              <w:jc w:val="both"/>
              <w:rPr>
                <w:rFonts w:ascii="Arial" w:hAnsi="Arial" w:cs="Arial"/>
                <w:sz w:val="24"/>
                <w:szCs w:val="24"/>
              </w:rPr>
            </w:pPr>
            <w:r w:rsidRPr="00F23DC8">
              <w:rPr>
                <w:rFonts w:ascii="Arial" w:hAnsi="Arial" w:cs="Arial"/>
                <w:sz w:val="24"/>
                <w:szCs w:val="24"/>
              </w:rPr>
              <w:t xml:space="preserve">Belum </w:t>
            </w:r>
            <w:r w:rsidR="00F23DC8" w:rsidRPr="00F23DC8">
              <w:rPr>
                <w:rFonts w:ascii="Arial" w:hAnsi="Arial" w:cs="Arial"/>
                <w:sz w:val="24"/>
                <w:szCs w:val="24"/>
              </w:rPr>
              <w:t xml:space="preserve">membangun sistem pengukuran kinerja berbasis elektronik yang dapat diakses oleh seluruh Satker; </w:t>
            </w:r>
          </w:p>
          <w:p w:rsidR="006D0610" w:rsidRPr="005C54B7" w:rsidRDefault="00A458C9" w:rsidP="005C54B7">
            <w:pPr>
              <w:pStyle w:val="ListParagraph"/>
              <w:numPr>
                <w:ilvl w:val="0"/>
                <w:numId w:val="43"/>
              </w:numPr>
              <w:shd w:val="clear" w:color="auto" w:fill="FFFFFF"/>
              <w:spacing w:before="120" w:after="120"/>
              <w:ind w:left="2160" w:right="11" w:hanging="567"/>
              <w:contextualSpacing w:val="0"/>
              <w:jc w:val="both"/>
              <w:rPr>
                <w:rFonts w:ascii="Arial" w:hAnsi="Arial" w:cs="Arial"/>
                <w:sz w:val="24"/>
                <w:szCs w:val="24"/>
              </w:rPr>
            </w:pPr>
            <w:r w:rsidRPr="00F23DC8">
              <w:rPr>
                <w:rFonts w:ascii="Arial" w:hAnsi="Arial" w:cs="Arial"/>
                <w:sz w:val="24"/>
                <w:szCs w:val="24"/>
              </w:rPr>
              <w:t xml:space="preserve">Belum </w:t>
            </w:r>
            <w:r w:rsidR="00F23DC8" w:rsidRPr="00F23DC8">
              <w:rPr>
                <w:rFonts w:ascii="Arial" w:hAnsi="Arial" w:cs="Arial"/>
                <w:sz w:val="24"/>
                <w:szCs w:val="24"/>
              </w:rPr>
              <w:t xml:space="preserve">melibatkan peran langsung Pimpinan Polri dalam penguatan akuntabilitas, dimulai dari perencanaan sampai dengan pemantauan terhadap capaian kinerja yang diukur secara berkala. </w:t>
            </w:r>
          </w:p>
        </w:tc>
      </w:tr>
      <w:tr w:rsidR="00330B0D" w:rsidTr="0022032C">
        <w:trPr>
          <w:trHeight w:val="244"/>
        </w:trPr>
        <w:tc>
          <w:tcPr>
            <w:tcW w:w="1276" w:type="dxa"/>
          </w:tcPr>
          <w:p w:rsidR="00330B0D" w:rsidRDefault="00330B0D" w:rsidP="0022032C"/>
        </w:tc>
        <w:tc>
          <w:tcPr>
            <w:tcW w:w="7796" w:type="dxa"/>
            <w:vMerge/>
          </w:tcPr>
          <w:p w:rsidR="00330B0D" w:rsidRDefault="00330B0D" w:rsidP="0022032C"/>
        </w:tc>
      </w:tr>
    </w:tbl>
    <w:p w:rsidR="00A458C9" w:rsidRDefault="00A458C9">
      <w:pPr>
        <w:rPr>
          <w:lang w:val="en-US"/>
        </w:rPr>
      </w:pPr>
    </w:p>
    <w:p w:rsidR="00DB7EA6" w:rsidRPr="00915779" w:rsidRDefault="00A458C9">
      <w:pPr>
        <w:rPr>
          <w:lang w:val="en-US"/>
        </w:rPr>
      </w:pPr>
      <w:r>
        <w:rPr>
          <w:lang w:val="en-US"/>
        </w:rPr>
        <w:br w:type="page"/>
      </w:r>
    </w:p>
    <w:tbl>
      <w:tblPr>
        <w:tblStyle w:val="TableGrid"/>
        <w:tblW w:w="9072" w:type="dxa"/>
        <w:tblInd w:w="108" w:type="dxa"/>
        <w:tblLayout w:type="fixed"/>
        <w:tblLook w:val="04A0" w:firstRow="1" w:lastRow="0" w:firstColumn="1" w:lastColumn="0" w:noHBand="0" w:noVBand="1"/>
      </w:tblPr>
      <w:tblGrid>
        <w:gridCol w:w="1276"/>
        <w:gridCol w:w="7796"/>
      </w:tblGrid>
      <w:tr w:rsidR="00CE0096" w:rsidRPr="00694AF3" w:rsidTr="00E9768E">
        <w:trPr>
          <w:trHeight w:val="560"/>
        </w:trPr>
        <w:tc>
          <w:tcPr>
            <w:tcW w:w="1276" w:type="dxa"/>
            <w:vMerge w:val="restart"/>
            <w:shd w:val="clear" w:color="auto" w:fill="EEECE1" w:themeFill="background2"/>
          </w:tcPr>
          <w:p w:rsidR="00CE0096" w:rsidRPr="00694AF3" w:rsidRDefault="00CE0096" w:rsidP="00E9768E">
            <w:pPr>
              <w:spacing w:before="160" w:after="160"/>
              <w:jc w:val="center"/>
              <w:rPr>
                <w:rFonts w:ascii="Arial" w:hAnsi="Arial" w:cs="Arial"/>
                <w:color w:val="FF0000"/>
                <w:sz w:val="72"/>
                <w:szCs w:val="72"/>
                <w:vertAlign w:val="superscript"/>
              </w:rPr>
            </w:pPr>
            <w:r>
              <w:rPr>
                <w:rFonts w:ascii="Arial" w:hAnsi="Arial" w:cs="Arial"/>
                <w:noProof/>
                <w:lang w:val="en-US"/>
              </w:rPr>
              <w:lastRenderedPageBreak/>
              <w:drawing>
                <wp:inline distT="0" distB="0" distL="0" distR="0" wp14:anchorId="387EE2C5" wp14:editId="76CE7043">
                  <wp:extent cx="552450" cy="619125"/>
                  <wp:effectExtent l="19050" t="0" r="0" b="0"/>
                  <wp:docPr id="2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srcRect/>
                          <a:stretch>
                            <a:fillRect/>
                          </a:stretch>
                        </pic:blipFill>
                        <pic:spPr bwMode="auto">
                          <a:xfrm>
                            <a:off x="0" y="0"/>
                            <a:ext cx="552450" cy="619125"/>
                          </a:xfrm>
                          <a:prstGeom prst="rect">
                            <a:avLst/>
                          </a:prstGeom>
                          <a:noFill/>
                          <a:ln w="9525">
                            <a:noFill/>
                            <a:miter lim="800000"/>
                            <a:headEnd/>
                            <a:tailEnd/>
                          </a:ln>
                        </pic:spPr>
                      </pic:pic>
                    </a:graphicData>
                  </a:graphic>
                </wp:inline>
              </w:drawing>
            </w:r>
          </w:p>
        </w:tc>
        <w:tc>
          <w:tcPr>
            <w:tcW w:w="7796" w:type="dxa"/>
          </w:tcPr>
          <w:p w:rsidR="00CE0096" w:rsidRPr="00680A5C" w:rsidRDefault="00CE0096" w:rsidP="00EE0594">
            <w:pPr>
              <w:spacing w:before="160" w:after="160"/>
              <w:rPr>
                <w:rFonts w:ascii="Copperplate Gothic Bold" w:hAnsi="Copperplate Gothic Bold" w:cs="Arial"/>
                <w:b/>
                <w:sz w:val="28"/>
                <w:szCs w:val="28"/>
              </w:rPr>
            </w:pPr>
            <w:r>
              <w:rPr>
                <w:rFonts w:ascii="Copperplate Gothic Bold" w:hAnsi="Copperplate Gothic Bold" w:cs="Arial"/>
                <w:b/>
                <w:sz w:val="28"/>
                <w:szCs w:val="28"/>
              </w:rPr>
              <w:t>Rangkuman</w:t>
            </w:r>
          </w:p>
        </w:tc>
      </w:tr>
      <w:tr w:rsidR="00CE0096" w:rsidRPr="00694AF3" w:rsidTr="00E9768E">
        <w:trPr>
          <w:trHeight w:val="780"/>
        </w:trPr>
        <w:tc>
          <w:tcPr>
            <w:tcW w:w="1276" w:type="dxa"/>
            <w:vMerge/>
            <w:shd w:val="clear" w:color="auto" w:fill="EEECE1" w:themeFill="background2"/>
          </w:tcPr>
          <w:p w:rsidR="00CE0096" w:rsidRPr="00694AF3" w:rsidRDefault="00CE0096" w:rsidP="00EE0594">
            <w:pPr>
              <w:spacing w:before="160" w:after="160"/>
              <w:rPr>
                <w:rFonts w:ascii="Arial" w:hAnsi="Arial" w:cs="Arial"/>
                <w:sz w:val="40"/>
                <w:szCs w:val="40"/>
              </w:rPr>
            </w:pPr>
          </w:p>
        </w:tc>
        <w:tc>
          <w:tcPr>
            <w:tcW w:w="7796" w:type="dxa"/>
            <w:vMerge w:val="restart"/>
          </w:tcPr>
          <w:p w:rsidR="00CE0096" w:rsidRPr="00A458C9" w:rsidRDefault="00A458C9" w:rsidP="00A458C9">
            <w:pPr>
              <w:pStyle w:val="ListParagraph"/>
              <w:numPr>
                <w:ilvl w:val="0"/>
                <w:numId w:val="45"/>
              </w:numPr>
              <w:shd w:val="clear" w:color="auto" w:fill="FFFFFF"/>
              <w:spacing w:before="120" w:after="120"/>
              <w:ind w:left="459" w:hanging="459"/>
              <w:contextualSpacing w:val="0"/>
              <w:jc w:val="both"/>
              <w:rPr>
                <w:rFonts w:ascii="Arial" w:hAnsi="Arial" w:cs="Arial"/>
                <w:sz w:val="24"/>
                <w:szCs w:val="24"/>
                <w:lang w:val="en-US"/>
              </w:rPr>
            </w:pPr>
            <w:r w:rsidRPr="00A458C9">
              <w:rPr>
                <w:rFonts w:ascii="Arial" w:hAnsi="Arial" w:cs="Arial"/>
                <w:sz w:val="24"/>
                <w:szCs w:val="24"/>
              </w:rPr>
              <w:t xml:space="preserve">Polri telah mencanangkan program Reformasi Birokrasi guna mewujudkan harapan masyarakat menjadi “Polri yang dipercaya, yang memberikan pelayanan prima, minimal </w:t>
            </w:r>
            <w:r w:rsidRPr="00A458C9">
              <w:rPr>
                <w:rFonts w:ascii="Arial" w:hAnsi="Arial" w:cs="Arial"/>
                <w:i/>
                <w:sz w:val="24"/>
                <w:szCs w:val="24"/>
              </w:rPr>
              <w:t>Zero Complain</w:t>
            </w:r>
            <w:r w:rsidRPr="00A458C9">
              <w:rPr>
                <w:rFonts w:ascii="Arial" w:hAnsi="Arial" w:cs="Arial"/>
                <w:sz w:val="24"/>
                <w:szCs w:val="24"/>
              </w:rPr>
              <w:t>, menjadikan Polri unggul dan profesional berlandaskan revolusi mental“ dalam bidang Sumber Daya Manusia, administrasi, operasional dan pelayanan yang cepat, tepat, akurat, transparan, akuntabel, informatif dan mudah diakses.</w:t>
            </w:r>
          </w:p>
          <w:p w:rsidR="00A458C9" w:rsidRPr="00A458C9" w:rsidRDefault="00A458C9" w:rsidP="00A458C9">
            <w:pPr>
              <w:pStyle w:val="ListParagraph"/>
              <w:numPr>
                <w:ilvl w:val="0"/>
                <w:numId w:val="45"/>
              </w:numPr>
              <w:shd w:val="clear" w:color="auto" w:fill="FFFFFF"/>
              <w:spacing w:before="120" w:after="120"/>
              <w:ind w:left="459" w:hanging="459"/>
              <w:contextualSpacing w:val="0"/>
              <w:jc w:val="both"/>
              <w:rPr>
                <w:rFonts w:ascii="Arial" w:hAnsi="Arial" w:cs="Arial"/>
                <w:sz w:val="24"/>
                <w:szCs w:val="24"/>
                <w:lang w:val="en-US"/>
              </w:rPr>
            </w:pPr>
            <w:r w:rsidRPr="006D0610">
              <w:rPr>
                <w:rFonts w:ascii="Arial" w:hAnsi="Arial" w:cs="Arial"/>
                <w:sz w:val="24"/>
                <w:szCs w:val="24"/>
              </w:rPr>
              <w:t>Penilaian laporan hasil pemeriksaan keuangan oleh BPK-RI tahun 2015 mendapatkan predikat Wajar Tanpa Pengecualian (WTP</w:t>
            </w:r>
            <w:r>
              <w:rPr>
                <w:rFonts w:ascii="Arial" w:hAnsi="Arial" w:cs="Arial"/>
                <w:sz w:val="24"/>
                <w:szCs w:val="24"/>
              </w:rPr>
              <w:t>).</w:t>
            </w:r>
          </w:p>
          <w:p w:rsidR="00A458C9" w:rsidRPr="00A458C9" w:rsidRDefault="00A458C9" w:rsidP="00A458C9">
            <w:pPr>
              <w:pStyle w:val="ListParagraph"/>
              <w:numPr>
                <w:ilvl w:val="0"/>
                <w:numId w:val="45"/>
              </w:numPr>
              <w:shd w:val="clear" w:color="auto" w:fill="FFFFFF"/>
              <w:spacing w:before="120" w:after="120"/>
              <w:ind w:left="459" w:hanging="459"/>
              <w:contextualSpacing w:val="0"/>
              <w:jc w:val="both"/>
              <w:rPr>
                <w:rFonts w:ascii="Arial" w:hAnsi="Arial" w:cs="Arial"/>
                <w:sz w:val="24"/>
                <w:szCs w:val="24"/>
                <w:lang w:val="en-US"/>
              </w:rPr>
            </w:pPr>
            <w:r w:rsidRPr="00FE1C72">
              <w:rPr>
                <w:rFonts w:ascii="Arial" w:hAnsi="Arial" w:cs="Arial"/>
                <w:sz w:val="24"/>
                <w:szCs w:val="24"/>
              </w:rPr>
              <w:t xml:space="preserve">Sebagai wujud nyata dari proses Reformasi Birokrasi Polri, dijabarkan dalam </w:t>
            </w:r>
            <w:r w:rsidRPr="00CA2E63">
              <w:rPr>
                <w:rFonts w:ascii="Arial" w:hAnsi="Arial" w:cs="Arial"/>
                <w:i/>
                <w:sz w:val="24"/>
                <w:szCs w:val="24"/>
              </w:rPr>
              <w:t>Road Map</w:t>
            </w:r>
            <w:r w:rsidRPr="00FE1C72">
              <w:rPr>
                <w:rFonts w:ascii="Arial" w:hAnsi="Arial" w:cs="Arial"/>
                <w:sz w:val="24"/>
                <w:szCs w:val="24"/>
              </w:rPr>
              <w:t xml:space="preserve"> Reformasi Birokrasi Polri Gelombang III tahun 2016-2019, sebagai berikut</w:t>
            </w:r>
            <w:r>
              <w:rPr>
                <w:rFonts w:ascii="Arial" w:hAnsi="Arial" w:cs="Arial"/>
                <w:sz w:val="24"/>
                <w:szCs w:val="24"/>
              </w:rPr>
              <w:t>:</w:t>
            </w:r>
          </w:p>
          <w:p w:rsidR="00A458C9" w:rsidRPr="00A458C9" w:rsidRDefault="00A458C9" w:rsidP="00A458C9">
            <w:pPr>
              <w:pStyle w:val="ListParagraph"/>
              <w:numPr>
                <w:ilvl w:val="0"/>
                <w:numId w:val="48"/>
              </w:numPr>
              <w:spacing w:before="120" w:after="120"/>
              <w:ind w:left="1026" w:hanging="567"/>
              <w:contextualSpacing w:val="0"/>
            </w:pPr>
            <w:r w:rsidRPr="00A458C9">
              <w:rPr>
                <w:rFonts w:ascii="Arial" w:hAnsi="Arial" w:cs="Arial"/>
                <w:sz w:val="24"/>
                <w:szCs w:val="24"/>
              </w:rPr>
              <w:t>Program revolusi mental aparatur;</w:t>
            </w:r>
          </w:p>
          <w:p w:rsidR="00A458C9" w:rsidRPr="00A458C9" w:rsidRDefault="00A458C9" w:rsidP="00A458C9">
            <w:pPr>
              <w:pStyle w:val="ListParagraph"/>
              <w:numPr>
                <w:ilvl w:val="0"/>
                <w:numId w:val="48"/>
              </w:numPr>
              <w:spacing w:before="120" w:after="120"/>
              <w:ind w:left="1026" w:hanging="567"/>
              <w:contextualSpacing w:val="0"/>
            </w:pPr>
            <w:r w:rsidRPr="00A458C9">
              <w:rPr>
                <w:rFonts w:ascii="Arial" w:hAnsi="Arial" w:cs="Arial"/>
                <w:sz w:val="24"/>
                <w:szCs w:val="24"/>
              </w:rPr>
              <w:t>Program penguatan sistem pengawasan;</w:t>
            </w:r>
          </w:p>
          <w:p w:rsidR="00A458C9" w:rsidRPr="00A458C9" w:rsidRDefault="00A458C9" w:rsidP="00A458C9">
            <w:pPr>
              <w:pStyle w:val="ListParagraph"/>
              <w:numPr>
                <w:ilvl w:val="0"/>
                <w:numId w:val="48"/>
              </w:numPr>
              <w:spacing w:before="120" w:after="120"/>
              <w:ind w:left="1026" w:hanging="567"/>
              <w:contextualSpacing w:val="0"/>
            </w:pPr>
            <w:r w:rsidRPr="00A458C9">
              <w:rPr>
                <w:rFonts w:ascii="Arial" w:hAnsi="Arial" w:cs="Arial"/>
                <w:sz w:val="24"/>
                <w:szCs w:val="24"/>
              </w:rPr>
              <w:t>Program penguatan akuntabilitas kinerja;</w:t>
            </w:r>
          </w:p>
          <w:p w:rsidR="00A458C9" w:rsidRPr="00A458C9" w:rsidRDefault="00A458C9" w:rsidP="00A458C9">
            <w:pPr>
              <w:pStyle w:val="ListParagraph"/>
              <w:numPr>
                <w:ilvl w:val="0"/>
                <w:numId w:val="48"/>
              </w:numPr>
              <w:spacing w:before="120" w:after="120"/>
              <w:ind w:left="1026" w:hanging="567"/>
              <w:contextualSpacing w:val="0"/>
            </w:pPr>
            <w:r w:rsidRPr="00A458C9">
              <w:rPr>
                <w:rFonts w:ascii="Arial" w:hAnsi="Arial" w:cs="Arial"/>
                <w:sz w:val="24"/>
                <w:szCs w:val="24"/>
              </w:rPr>
              <w:t>Program penguatan kelembagaan;</w:t>
            </w:r>
          </w:p>
          <w:p w:rsidR="00A458C9" w:rsidRPr="00A458C9" w:rsidRDefault="00A458C9" w:rsidP="00A458C9">
            <w:pPr>
              <w:pStyle w:val="ListParagraph"/>
              <w:numPr>
                <w:ilvl w:val="0"/>
                <w:numId w:val="48"/>
              </w:numPr>
              <w:spacing w:before="120" w:after="120"/>
              <w:ind w:left="1026" w:hanging="567"/>
              <w:contextualSpacing w:val="0"/>
            </w:pPr>
            <w:r w:rsidRPr="00A458C9">
              <w:rPr>
                <w:rFonts w:ascii="Arial" w:hAnsi="Arial" w:cs="Arial"/>
                <w:sz w:val="24"/>
                <w:szCs w:val="24"/>
              </w:rPr>
              <w:t>Program penguatan tatalaksana;</w:t>
            </w:r>
          </w:p>
          <w:p w:rsidR="00A458C9" w:rsidRPr="00A458C9" w:rsidRDefault="00A458C9" w:rsidP="00A458C9">
            <w:pPr>
              <w:pStyle w:val="ListParagraph"/>
              <w:numPr>
                <w:ilvl w:val="0"/>
                <w:numId w:val="48"/>
              </w:numPr>
              <w:spacing w:before="120" w:after="120"/>
              <w:ind w:left="1026" w:hanging="567"/>
              <w:contextualSpacing w:val="0"/>
            </w:pPr>
            <w:r w:rsidRPr="00A458C9">
              <w:rPr>
                <w:rFonts w:ascii="Arial" w:hAnsi="Arial" w:cs="Arial"/>
                <w:sz w:val="24"/>
                <w:szCs w:val="24"/>
              </w:rPr>
              <w:t>Program penguatan sistem manajemen sumber daya manusia;</w:t>
            </w:r>
          </w:p>
          <w:p w:rsidR="00A458C9" w:rsidRPr="00A458C9" w:rsidRDefault="00A458C9" w:rsidP="00A458C9">
            <w:pPr>
              <w:pStyle w:val="ListParagraph"/>
              <w:numPr>
                <w:ilvl w:val="0"/>
                <w:numId w:val="48"/>
              </w:numPr>
              <w:spacing w:before="120" w:after="120"/>
              <w:ind w:left="1026" w:hanging="567"/>
              <w:contextualSpacing w:val="0"/>
            </w:pPr>
            <w:r w:rsidRPr="00A458C9">
              <w:rPr>
                <w:rFonts w:ascii="Arial" w:hAnsi="Arial" w:cs="Arial"/>
                <w:sz w:val="24"/>
                <w:szCs w:val="24"/>
              </w:rPr>
              <w:t>Program penguatan peraturan perundang–undangan;</w:t>
            </w:r>
          </w:p>
          <w:p w:rsidR="00A458C9" w:rsidRPr="00A458C9" w:rsidRDefault="00A458C9" w:rsidP="00A458C9">
            <w:pPr>
              <w:pStyle w:val="ListParagraph"/>
              <w:numPr>
                <w:ilvl w:val="0"/>
                <w:numId w:val="48"/>
              </w:numPr>
              <w:spacing w:before="120" w:after="120"/>
              <w:ind w:left="1026" w:hanging="567"/>
              <w:contextualSpacing w:val="0"/>
            </w:pPr>
            <w:r w:rsidRPr="00A458C9">
              <w:rPr>
                <w:rFonts w:ascii="Arial" w:hAnsi="Arial" w:cs="Arial"/>
                <w:sz w:val="24"/>
                <w:szCs w:val="24"/>
              </w:rPr>
              <w:t>Program peningkatan kualitas pelayanan publik;</w:t>
            </w:r>
          </w:p>
          <w:p w:rsidR="00A458C9" w:rsidRPr="00A458C9" w:rsidRDefault="00A458C9" w:rsidP="00A458C9">
            <w:pPr>
              <w:pStyle w:val="ListParagraph"/>
              <w:numPr>
                <w:ilvl w:val="0"/>
                <w:numId w:val="48"/>
              </w:numPr>
              <w:spacing w:before="120" w:after="120"/>
              <w:ind w:left="1026" w:hanging="567"/>
              <w:contextualSpacing w:val="0"/>
            </w:pPr>
            <w:r w:rsidRPr="00A458C9">
              <w:rPr>
                <w:rFonts w:ascii="Arial" w:hAnsi="Arial" w:cs="Arial"/>
                <w:sz w:val="24"/>
                <w:szCs w:val="24"/>
              </w:rPr>
              <w:t>Program monitoring dan evaluasi.</w:t>
            </w:r>
          </w:p>
          <w:p w:rsidR="00A458C9" w:rsidRPr="00A458C9" w:rsidRDefault="00697C99" w:rsidP="00697C99">
            <w:pPr>
              <w:pStyle w:val="ListParagraph"/>
              <w:numPr>
                <w:ilvl w:val="0"/>
                <w:numId w:val="45"/>
              </w:numPr>
              <w:shd w:val="clear" w:color="auto" w:fill="FFFFFF"/>
              <w:spacing w:before="120" w:after="120"/>
              <w:ind w:left="459" w:hanging="459"/>
              <w:contextualSpacing w:val="0"/>
              <w:jc w:val="both"/>
              <w:rPr>
                <w:rFonts w:ascii="Arial" w:hAnsi="Arial" w:cs="Arial"/>
                <w:sz w:val="24"/>
                <w:szCs w:val="24"/>
                <w:lang w:val="en-US"/>
              </w:rPr>
            </w:pPr>
            <w:r w:rsidRPr="00410B6A">
              <w:rPr>
                <w:rFonts w:ascii="Arial" w:hAnsi="Arial" w:cs="Arial"/>
                <w:sz w:val="24"/>
                <w:szCs w:val="24"/>
              </w:rPr>
              <w:t>Peningkatan pelayanan publik dan peningkatan akuntabilitas kinerja dengan fakta yang ada maka pelaksanaan Reformasi Birokrasi belum mencapai target yang diharapkan, hal ini terlihat pada Indeks Reformasi Birokrasi Polri Tahun 2015 berdasarkan hasil verifikasi Penilaian Mandiri Pelaksanaan Reformasi Birokrasi (PMPRB) oleh Kementerian PAN-RB dengan hasil nilai rata-rata 67,23 yang meliputi komponen pengungkit dengan nilai 39,18 dari nilai maksimal 60 dan komponen hasil dengan nilai 28,05 dari nilai maksimal 40</w:t>
            </w:r>
            <w:r>
              <w:rPr>
                <w:rFonts w:ascii="Arial" w:hAnsi="Arial" w:cs="Arial"/>
                <w:sz w:val="24"/>
                <w:szCs w:val="24"/>
              </w:rPr>
              <w:t>.</w:t>
            </w:r>
          </w:p>
        </w:tc>
      </w:tr>
      <w:tr w:rsidR="00CE0096" w:rsidRPr="00694AF3" w:rsidTr="00E9768E">
        <w:trPr>
          <w:trHeight w:val="772"/>
        </w:trPr>
        <w:tc>
          <w:tcPr>
            <w:tcW w:w="1276" w:type="dxa"/>
          </w:tcPr>
          <w:p w:rsidR="00CE0096" w:rsidRPr="00694AF3" w:rsidRDefault="00CE0096" w:rsidP="00EE0594">
            <w:pPr>
              <w:spacing w:before="160" w:after="160"/>
              <w:rPr>
                <w:rFonts w:ascii="Arial" w:hAnsi="Arial" w:cs="Arial"/>
                <w:sz w:val="40"/>
                <w:szCs w:val="40"/>
              </w:rPr>
            </w:pPr>
          </w:p>
        </w:tc>
        <w:tc>
          <w:tcPr>
            <w:tcW w:w="7796" w:type="dxa"/>
            <w:vMerge/>
          </w:tcPr>
          <w:p w:rsidR="00CE0096" w:rsidRPr="00694AF3" w:rsidRDefault="00CE0096" w:rsidP="00EE0594">
            <w:pPr>
              <w:spacing w:before="160" w:after="160"/>
              <w:rPr>
                <w:rFonts w:ascii="Arial" w:hAnsi="Arial" w:cs="Arial"/>
                <w:sz w:val="24"/>
                <w:szCs w:val="24"/>
              </w:rPr>
            </w:pPr>
          </w:p>
        </w:tc>
      </w:tr>
    </w:tbl>
    <w:p w:rsidR="00BD3540" w:rsidRDefault="00BD3540"/>
    <w:p w:rsidR="00E9768E" w:rsidRDefault="00BD3540">
      <w:r>
        <w:br w:type="page"/>
      </w:r>
    </w:p>
    <w:tbl>
      <w:tblPr>
        <w:tblStyle w:val="TableGrid"/>
        <w:tblW w:w="9072" w:type="dxa"/>
        <w:tblInd w:w="108" w:type="dxa"/>
        <w:tblLayout w:type="fixed"/>
        <w:tblLook w:val="04A0" w:firstRow="1" w:lastRow="0" w:firstColumn="1" w:lastColumn="0" w:noHBand="0" w:noVBand="1"/>
      </w:tblPr>
      <w:tblGrid>
        <w:gridCol w:w="1276"/>
        <w:gridCol w:w="7796"/>
      </w:tblGrid>
      <w:tr w:rsidR="00E9768E" w:rsidRPr="00DD1FC8" w:rsidTr="00E9768E">
        <w:trPr>
          <w:trHeight w:val="359"/>
        </w:trPr>
        <w:tc>
          <w:tcPr>
            <w:tcW w:w="1276" w:type="dxa"/>
            <w:vMerge w:val="restart"/>
            <w:shd w:val="clear" w:color="auto" w:fill="EEECE1" w:themeFill="background2"/>
          </w:tcPr>
          <w:p w:rsidR="00E9768E" w:rsidRPr="00694AF3" w:rsidRDefault="00E9768E" w:rsidP="00E9768E">
            <w:pPr>
              <w:spacing w:before="120" w:after="120"/>
              <w:jc w:val="center"/>
              <w:rPr>
                <w:rFonts w:ascii="Arial" w:hAnsi="Arial" w:cs="Arial"/>
                <w:color w:val="FF0000"/>
                <w:sz w:val="72"/>
                <w:szCs w:val="72"/>
                <w:vertAlign w:val="superscript"/>
              </w:rPr>
            </w:pPr>
            <w:r w:rsidRPr="00BA5E44">
              <w:rPr>
                <w:noProof/>
                <w:lang w:val="en-US"/>
              </w:rPr>
              <w:lastRenderedPageBreak/>
              <w:drawing>
                <wp:inline distT="0" distB="0" distL="0" distR="0" wp14:anchorId="583FF307" wp14:editId="285B2C8F">
                  <wp:extent cx="466725" cy="619125"/>
                  <wp:effectExtent l="19050" t="0" r="9525" b="0"/>
                  <wp:docPr id="2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srcRect/>
                          <a:stretch>
                            <a:fillRect/>
                          </a:stretch>
                        </pic:blipFill>
                        <pic:spPr bwMode="auto">
                          <a:xfrm>
                            <a:off x="0" y="0"/>
                            <a:ext cx="466725" cy="619125"/>
                          </a:xfrm>
                          <a:prstGeom prst="rect">
                            <a:avLst/>
                          </a:prstGeom>
                          <a:noFill/>
                          <a:ln w="9525">
                            <a:noFill/>
                            <a:miter lim="800000"/>
                            <a:headEnd/>
                            <a:tailEnd/>
                          </a:ln>
                        </pic:spPr>
                      </pic:pic>
                    </a:graphicData>
                  </a:graphic>
                </wp:inline>
              </w:drawing>
            </w:r>
          </w:p>
        </w:tc>
        <w:tc>
          <w:tcPr>
            <w:tcW w:w="7796" w:type="dxa"/>
          </w:tcPr>
          <w:p w:rsidR="00E9768E" w:rsidRPr="00DD1FC8" w:rsidRDefault="00E9768E" w:rsidP="00E9768E">
            <w:pPr>
              <w:spacing w:before="160" w:after="160"/>
              <w:rPr>
                <w:rFonts w:ascii="Copperplate Gothic Bold" w:hAnsi="Copperplate Gothic Bold" w:cs="Arial"/>
                <w:b/>
                <w:sz w:val="28"/>
                <w:szCs w:val="28"/>
              </w:rPr>
            </w:pPr>
            <w:r>
              <w:rPr>
                <w:rFonts w:ascii="Copperplate Gothic Bold" w:hAnsi="Copperplate Gothic Bold" w:cs="Arial"/>
                <w:b/>
                <w:sz w:val="28"/>
                <w:szCs w:val="28"/>
              </w:rPr>
              <w:t>Latihan</w:t>
            </w:r>
          </w:p>
        </w:tc>
      </w:tr>
      <w:tr w:rsidR="00E9768E" w:rsidRPr="00DD1FC8" w:rsidTr="00E9768E">
        <w:trPr>
          <w:trHeight w:val="828"/>
        </w:trPr>
        <w:tc>
          <w:tcPr>
            <w:tcW w:w="1276" w:type="dxa"/>
            <w:vMerge/>
            <w:shd w:val="clear" w:color="auto" w:fill="EEECE1" w:themeFill="background2"/>
          </w:tcPr>
          <w:p w:rsidR="00E9768E" w:rsidRPr="00694AF3" w:rsidRDefault="00E9768E" w:rsidP="00650B75">
            <w:pPr>
              <w:rPr>
                <w:rFonts w:ascii="Arial" w:hAnsi="Arial" w:cs="Arial"/>
                <w:color w:val="FF0000"/>
                <w:sz w:val="72"/>
                <w:szCs w:val="72"/>
                <w:vertAlign w:val="superscript"/>
              </w:rPr>
            </w:pPr>
          </w:p>
        </w:tc>
        <w:tc>
          <w:tcPr>
            <w:tcW w:w="7796" w:type="dxa"/>
            <w:vMerge w:val="restart"/>
          </w:tcPr>
          <w:p w:rsidR="00BD3540" w:rsidRDefault="00BD3540" w:rsidP="00BD3540">
            <w:pPr>
              <w:numPr>
                <w:ilvl w:val="0"/>
                <w:numId w:val="49"/>
              </w:numPr>
              <w:shd w:val="clear" w:color="auto" w:fill="FFFFFF"/>
              <w:tabs>
                <w:tab w:val="clear" w:pos="2700"/>
              </w:tabs>
              <w:spacing w:before="120" w:after="120"/>
              <w:ind w:left="459" w:hanging="459"/>
              <w:jc w:val="both"/>
              <w:rPr>
                <w:rFonts w:ascii="Arial" w:hAnsi="Arial" w:cs="Arial"/>
                <w:bCs/>
                <w:sz w:val="24"/>
                <w:szCs w:val="24"/>
              </w:rPr>
            </w:pPr>
            <w:r>
              <w:rPr>
                <w:rFonts w:ascii="Arial" w:hAnsi="Arial" w:cs="Arial"/>
                <w:bCs/>
                <w:sz w:val="24"/>
                <w:szCs w:val="24"/>
              </w:rPr>
              <w:t>Jelaskan</w:t>
            </w:r>
            <w:r w:rsidRPr="0043201C">
              <w:rPr>
                <w:rFonts w:ascii="Arial" w:hAnsi="Arial" w:cs="Arial"/>
                <w:bCs/>
                <w:sz w:val="24"/>
                <w:szCs w:val="24"/>
              </w:rPr>
              <w:t xml:space="preserve"> gambaran RBP</w:t>
            </w:r>
            <w:r>
              <w:rPr>
                <w:rFonts w:ascii="Arial" w:hAnsi="Arial" w:cs="Arial"/>
                <w:bCs/>
                <w:sz w:val="24"/>
                <w:szCs w:val="24"/>
              </w:rPr>
              <w:t>!</w:t>
            </w:r>
          </w:p>
          <w:p w:rsidR="00BD3540" w:rsidRDefault="00BD3540" w:rsidP="00BD3540">
            <w:pPr>
              <w:numPr>
                <w:ilvl w:val="0"/>
                <w:numId w:val="49"/>
              </w:numPr>
              <w:shd w:val="clear" w:color="auto" w:fill="FFFFFF"/>
              <w:tabs>
                <w:tab w:val="clear" w:pos="2700"/>
              </w:tabs>
              <w:spacing w:before="120" w:after="120"/>
              <w:ind w:left="459" w:hanging="459"/>
              <w:jc w:val="both"/>
              <w:rPr>
                <w:rFonts w:ascii="Arial" w:hAnsi="Arial" w:cs="Arial"/>
                <w:bCs/>
                <w:sz w:val="24"/>
                <w:szCs w:val="24"/>
              </w:rPr>
            </w:pPr>
            <w:r>
              <w:rPr>
                <w:rFonts w:ascii="Arial" w:hAnsi="Arial" w:cs="Arial"/>
                <w:bCs/>
                <w:sz w:val="24"/>
                <w:szCs w:val="24"/>
              </w:rPr>
              <w:t>Jelaskan</w:t>
            </w:r>
            <w:r w:rsidRPr="0043201C">
              <w:rPr>
                <w:rFonts w:ascii="Arial" w:hAnsi="Arial" w:cs="Arial"/>
                <w:bCs/>
                <w:sz w:val="24"/>
                <w:szCs w:val="24"/>
              </w:rPr>
              <w:t xml:space="preserve"> sasaran RBP</w:t>
            </w:r>
            <w:r>
              <w:rPr>
                <w:rFonts w:ascii="Arial" w:hAnsi="Arial" w:cs="Arial"/>
                <w:bCs/>
                <w:sz w:val="24"/>
                <w:szCs w:val="24"/>
              </w:rPr>
              <w:t>!</w:t>
            </w:r>
          </w:p>
          <w:p w:rsidR="00E9768E" w:rsidRPr="00E9768E" w:rsidRDefault="00BD3540" w:rsidP="00BD3540">
            <w:pPr>
              <w:numPr>
                <w:ilvl w:val="0"/>
                <w:numId w:val="49"/>
              </w:numPr>
              <w:shd w:val="clear" w:color="auto" w:fill="FFFFFF"/>
              <w:tabs>
                <w:tab w:val="clear" w:pos="2700"/>
              </w:tabs>
              <w:spacing w:before="120" w:after="120"/>
              <w:ind w:left="459" w:hanging="459"/>
              <w:jc w:val="both"/>
              <w:rPr>
                <w:rFonts w:ascii="Arial" w:hAnsi="Arial" w:cs="Arial"/>
                <w:bCs/>
                <w:sz w:val="24"/>
                <w:szCs w:val="24"/>
              </w:rPr>
            </w:pPr>
            <w:r>
              <w:rPr>
                <w:rFonts w:ascii="Arial" w:hAnsi="Arial" w:cs="Arial"/>
                <w:bCs/>
                <w:sz w:val="24"/>
                <w:szCs w:val="24"/>
              </w:rPr>
              <w:t>Jelaskan</w:t>
            </w:r>
            <w:r w:rsidRPr="0043201C">
              <w:rPr>
                <w:rFonts w:ascii="Arial" w:hAnsi="Arial" w:cs="Arial"/>
                <w:bCs/>
                <w:sz w:val="24"/>
                <w:szCs w:val="24"/>
              </w:rPr>
              <w:t xml:space="preserve"> </w:t>
            </w:r>
            <w:r>
              <w:rPr>
                <w:rFonts w:ascii="Arial" w:hAnsi="Arial" w:cs="Arial"/>
                <w:bCs/>
                <w:sz w:val="24"/>
                <w:szCs w:val="24"/>
              </w:rPr>
              <w:t>program RBP!</w:t>
            </w:r>
          </w:p>
        </w:tc>
      </w:tr>
      <w:tr w:rsidR="00E9768E" w:rsidRPr="006A11D9" w:rsidTr="00E9768E">
        <w:trPr>
          <w:trHeight w:val="263"/>
        </w:trPr>
        <w:tc>
          <w:tcPr>
            <w:tcW w:w="1276" w:type="dxa"/>
          </w:tcPr>
          <w:p w:rsidR="00E9768E" w:rsidRDefault="00E9768E" w:rsidP="00650B75">
            <w:pPr>
              <w:rPr>
                <w:rFonts w:ascii="Arial" w:hAnsi="Arial" w:cs="Arial"/>
                <w:noProof/>
                <w:sz w:val="24"/>
                <w:szCs w:val="24"/>
              </w:rPr>
            </w:pPr>
          </w:p>
        </w:tc>
        <w:tc>
          <w:tcPr>
            <w:tcW w:w="7796" w:type="dxa"/>
            <w:vMerge/>
          </w:tcPr>
          <w:p w:rsidR="00E9768E" w:rsidRPr="006A11D9" w:rsidRDefault="00E9768E" w:rsidP="00650B75">
            <w:pPr>
              <w:pStyle w:val="ListParagraph"/>
              <w:shd w:val="clear" w:color="auto" w:fill="FFFFFF"/>
              <w:ind w:left="2160" w:right="14"/>
              <w:jc w:val="both"/>
              <w:rPr>
                <w:rFonts w:ascii="Arial" w:hAnsi="Arial" w:cs="Arial"/>
                <w:sz w:val="24"/>
                <w:szCs w:val="24"/>
              </w:rPr>
            </w:pPr>
          </w:p>
        </w:tc>
      </w:tr>
    </w:tbl>
    <w:p w:rsidR="00AC0256" w:rsidRDefault="00AC0256" w:rsidP="00E9768E"/>
    <w:sectPr w:rsidR="00AC0256" w:rsidSect="00621815">
      <w:headerReference w:type="default" r:id="rId22"/>
      <w:footerReference w:type="default" r:id="rId23"/>
      <w:pgSz w:w="11906" w:h="16838" w:code="9"/>
      <w:pgMar w:top="1701" w:right="1134" w:bottom="1134" w:left="1701" w:header="709" w:footer="8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AD2" w:rsidRDefault="00C44AD2" w:rsidP="00593B49">
      <w:pPr>
        <w:spacing w:after="0" w:line="240" w:lineRule="auto"/>
      </w:pPr>
      <w:r>
        <w:separator/>
      </w:r>
    </w:p>
  </w:endnote>
  <w:endnote w:type="continuationSeparator" w:id="0">
    <w:p w:rsidR="00C44AD2" w:rsidRDefault="00C44AD2" w:rsidP="00593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ritannic Bold">
    <w:altName w:val="Malgun Gothic"/>
    <w:panose1 w:val="020B0903060703020204"/>
    <w:charset w:val="00"/>
    <w:family w:val="swiss"/>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opperplate Gothic Bold">
    <w:altName w:val="MV Boli"/>
    <w:panose1 w:val="020E0705020206020404"/>
    <w:charset w:val="00"/>
    <w:family w:val="swiss"/>
    <w:pitch w:val="variable"/>
    <w:sig w:usb0="00000003" w:usb1="00000000" w:usb2="00000000" w:usb3="00000000" w:csb0="00000001"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0308938"/>
      <w:docPartObj>
        <w:docPartGallery w:val="Page Numbers (Bottom of Page)"/>
        <w:docPartUnique/>
      </w:docPartObj>
    </w:sdtPr>
    <w:sdtEndPr>
      <w:rPr>
        <w:noProof/>
      </w:rPr>
    </w:sdtEndPr>
    <w:sdtContent>
      <w:p w:rsidR="003B0F18" w:rsidRDefault="00C44AD2">
        <w:pPr>
          <w:pStyle w:val="Footer"/>
          <w:jc w:val="right"/>
        </w:pPr>
        <w:r>
          <w:rPr>
            <w:rFonts w:ascii="Arial Narrow" w:hAnsi="Arial Narrow"/>
            <w:noProof/>
            <w:lang w:eastAsia="id-ID"/>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 o:spid="_x0000_s2050" type="#_x0000_t5" style="position:absolute;left:0;text-align:left;margin-left:231.65pt;margin-top:651.7pt;width:307.5pt;height:188.4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" adj="21600" fillcolor="#d2eaf1" stroked="f">
              <v:textbox style="mso-next-textbox:#Isosceles Triangle 14">
                <w:txbxContent>
                  <w:p w:rsidR="00FB3DA7" w:rsidRDefault="00FB3DA7" w:rsidP="00FB3DA7"/>
                </w:txbxContent>
              </v:textbox>
              <w10:wrap anchorx="page" anchory="page"/>
            </v:shape>
          </w:pict>
        </w:r>
        <w:r>
          <w:rPr>
            <w:rFonts w:ascii="Arial Narrow" w:hAnsi="Arial Narrow"/>
            <w:noProof/>
            <w:lang w:eastAsia="id-ID"/>
          </w:rPr>
          <w:pict>
            <v:shapetype id="_x0000_t32" coordsize="21600,21600" o:spt="32" o:oned="t" path="m,l21600,21600e" filled="f">
              <v:path arrowok="t" fillok="f" o:connecttype="none"/>
              <o:lock v:ext="edit" shapetype="t"/>
            </v:shapetype>
            <v:shape id="_x0000_s2052" type="#_x0000_t32" style="position:absolute;left:0;text-align:left;margin-left:403.75pt;margin-top:1.6pt;width:0;height:25.95pt;z-index:251661312;mso-position-horizontal-relative:text;mso-position-vertical-relative:text" o:connectortype="straight"/>
          </w:pict>
        </w:r>
        <w:r>
          <w:rPr>
            <w:rFonts w:ascii="Arial Narrow" w:hAnsi="Arial Narrow"/>
            <w:noProof/>
            <w:lang w:eastAsia="id-ID"/>
          </w:rPr>
          <w:pict>
            <v:shapetype id="_x0000_t202" coordsize="21600,21600" o:spt="202" path="m,l,21600r21600,l21600,xe">
              <v:stroke joinstyle="miter"/>
              <v:path gradientshapeok="t" o:connecttype="rect"/>
            </v:shapetype>
            <v:shape id="_x0000_s2051" type="#_x0000_t202" style="position:absolute;left:0;text-align:left;margin-left:14.75pt;margin-top:-4.85pt;width:389pt;height:44.9pt;z-index:251660288;mso-position-horizontal-relative:text;mso-position-vertical-relative:text" stroked="f">
              <v:fill opacity="0"/>
              <v:textbox style="mso-next-textbox:#_x0000_s2051">
                <w:txbxContent>
                  <w:p w:rsidR="00FB3DA7" w:rsidRDefault="002406D2" w:rsidP="00FB3DA7">
                    <w:pPr>
                      <w:spacing w:after="0" w:line="240" w:lineRule="auto"/>
                      <w:jc w:val="right"/>
                      <w:rPr>
                        <w:rFonts w:ascii="Arial Narrow" w:hAnsi="Arial Narrow"/>
                      </w:rPr>
                    </w:pPr>
                    <w:r>
                      <w:rPr>
                        <w:rFonts w:ascii="Arial Narrow" w:hAnsi="Arial Narrow"/>
                      </w:rPr>
                      <w:t>REFORMASI BIROKRASI</w:t>
                    </w:r>
                  </w:p>
                  <w:p w:rsidR="00FB3DA7" w:rsidRPr="00B93CA0" w:rsidRDefault="002406D2" w:rsidP="00FB3DA7">
                    <w:pPr>
                      <w:spacing w:after="0" w:line="240" w:lineRule="auto"/>
                      <w:jc w:val="right"/>
                      <w:rPr>
                        <w:rFonts w:ascii="Arial Narrow" w:hAnsi="Arial Narrow"/>
                        <w:lang w:val="en-US"/>
                      </w:rPr>
                    </w:pPr>
                    <w:r>
                      <w:rPr>
                        <w:rFonts w:ascii="Arial Narrow" w:hAnsi="Arial Narrow"/>
                      </w:rPr>
                      <w:t xml:space="preserve">SEKOLAH </w:t>
                    </w:r>
                    <w:r w:rsidR="00B93CA0">
                      <w:rPr>
                        <w:rFonts w:ascii="Arial Narrow" w:hAnsi="Arial Narrow"/>
                        <w:lang w:val="en-US"/>
                      </w:rPr>
                      <w:t>PEMBENTUKAN PERWIRA</w:t>
                    </w:r>
                  </w:p>
                </w:txbxContent>
              </v:textbox>
            </v:shape>
          </w:pict>
        </w:r>
        <w:r w:rsidR="003B0F18" w:rsidRPr="003B0F18">
          <w:rPr>
            <w:rFonts w:ascii="Arial Narrow" w:hAnsi="Arial Narrow"/>
          </w:rPr>
          <w:fldChar w:fldCharType="begin"/>
        </w:r>
        <w:r w:rsidR="003B0F18" w:rsidRPr="003B0F18">
          <w:rPr>
            <w:rFonts w:ascii="Arial Narrow" w:hAnsi="Arial Narrow"/>
          </w:rPr>
          <w:instrText>PAGE   \* MERGEFORMAT</w:instrText>
        </w:r>
        <w:r w:rsidR="003B0F18" w:rsidRPr="003B0F18">
          <w:rPr>
            <w:rFonts w:ascii="Arial Narrow" w:hAnsi="Arial Narrow"/>
          </w:rPr>
          <w:fldChar w:fldCharType="separate"/>
        </w:r>
        <w:r w:rsidR="00B93CA0">
          <w:rPr>
            <w:rFonts w:ascii="Arial Narrow" w:hAnsi="Arial Narrow"/>
            <w:noProof/>
          </w:rPr>
          <w:t>3</w:t>
        </w:r>
        <w:r w:rsidR="003B0F18" w:rsidRPr="003B0F18">
          <w:rPr>
            <w:rFonts w:ascii="Arial Narrow" w:hAnsi="Arial Narrow"/>
            <w:noProof/>
          </w:rPr>
          <w:fldChar w:fldCharType="end"/>
        </w:r>
      </w:p>
    </w:sdtContent>
  </w:sdt>
  <w:p w:rsidR="00EE0594" w:rsidRDefault="00EE05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AD2" w:rsidRDefault="00C44AD2" w:rsidP="00593B49">
      <w:pPr>
        <w:spacing w:after="0" w:line="240" w:lineRule="auto"/>
      </w:pPr>
      <w:r>
        <w:separator/>
      </w:r>
    </w:p>
  </w:footnote>
  <w:footnote w:type="continuationSeparator" w:id="0">
    <w:p w:rsidR="00C44AD2" w:rsidRDefault="00C44AD2" w:rsidP="00593B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594" w:rsidRPr="007D7E25" w:rsidRDefault="00C44AD2" w:rsidP="00FB3DA7">
    <w:pPr>
      <w:pStyle w:val="Header"/>
      <w:tabs>
        <w:tab w:val="clear" w:pos="9026"/>
      </w:tabs>
      <w:ind w:right="-1"/>
      <w:jc w:val="right"/>
      <w:rPr>
        <w:rFonts w:ascii="Arial Narrow" w:hAnsi="Arial Narrow" w:cs="Arial"/>
        <w:szCs w:val="24"/>
        <w:lang w:val="en-US"/>
      </w:rPr>
    </w:pPr>
    <w:r>
      <w:rPr>
        <w:rFonts w:ascii="Arial Narrow" w:hAnsi="Arial Narrow"/>
        <w:noProof/>
        <w:sz w:val="20"/>
        <w:lang w:val="en-US"/>
      </w:rPr>
      <w:pict>
        <v:shapetype id="_x0000_t32" coordsize="21600,21600" o:spt="32" o:oned="t" path="m,l21600,21600e" filled="f">
          <v:path arrowok="t" fillok="f" o:connecttype="none"/>
          <o:lock v:ext="edit" shapetype="t"/>
        </v:shapetype>
        <v:shape id="_x0000_s2049" type="#_x0000_t32" style="position:absolute;left:0;text-align:left;margin-left:-1.45pt;margin-top:14.75pt;width:453.55pt;height:0;z-index:251658240" o:connectortype="straight"/>
      </w:pict>
    </w:r>
    <w:r w:rsidR="00EE0594" w:rsidRPr="007D7E25">
      <w:rPr>
        <w:rFonts w:ascii="Arial Narrow" w:hAnsi="Arial Narrow" w:cs="Arial"/>
        <w:szCs w:val="24"/>
        <w:lang w:val="en-US"/>
      </w:rPr>
      <w:t xml:space="preserve">LEMBAGA PENDIDIKAN </w:t>
    </w:r>
    <w:r w:rsidR="005B3C5B">
      <w:rPr>
        <w:rFonts w:ascii="Arial Narrow" w:hAnsi="Arial Narrow" w:cs="Arial"/>
        <w:szCs w:val="24"/>
      </w:rPr>
      <w:t xml:space="preserve">DAN PELATIHAN </w:t>
    </w:r>
    <w:r w:rsidR="00EE0594" w:rsidRPr="007D7E25">
      <w:rPr>
        <w:rFonts w:ascii="Arial Narrow" w:hAnsi="Arial Narrow" w:cs="Arial"/>
        <w:szCs w:val="24"/>
        <w:lang w:val="en-US"/>
      </w:rPr>
      <w:t>POLRI</w:t>
    </w:r>
  </w:p>
  <w:p w:rsidR="00EE0594" w:rsidRDefault="00EE05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Description: j0291984" style="width:142.5pt;height:151pt;visibility:visible;mso-wrap-style:square" o:bullet="t">
        <v:imagedata r:id="rId1" o:title="j0291984"/>
      </v:shape>
    </w:pict>
  </w:numPicBullet>
  <w:abstractNum w:abstractNumId="0" w15:restartNumberingAfterBreak="0">
    <w:nsid w:val="019F665E"/>
    <w:multiLevelType w:val="hybridMultilevel"/>
    <w:tmpl w:val="FA900FC2"/>
    <w:lvl w:ilvl="0" w:tplc="04210011">
      <w:start w:val="1"/>
      <w:numFmt w:val="decimal"/>
      <w:lvlText w:val="%1)"/>
      <w:lvlJc w:val="left"/>
      <w:pPr>
        <w:ind w:left="1746" w:hanging="360"/>
      </w:pPr>
    </w:lvl>
    <w:lvl w:ilvl="1" w:tplc="04210019" w:tentative="1">
      <w:start w:val="1"/>
      <w:numFmt w:val="lowerLetter"/>
      <w:lvlText w:val="%2."/>
      <w:lvlJc w:val="left"/>
      <w:pPr>
        <w:ind w:left="2466" w:hanging="360"/>
      </w:pPr>
    </w:lvl>
    <w:lvl w:ilvl="2" w:tplc="0421001B" w:tentative="1">
      <w:start w:val="1"/>
      <w:numFmt w:val="lowerRoman"/>
      <w:lvlText w:val="%3."/>
      <w:lvlJc w:val="right"/>
      <w:pPr>
        <w:ind w:left="3186" w:hanging="180"/>
      </w:pPr>
    </w:lvl>
    <w:lvl w:ilvl="3" w:tplc="0421000F" w:tentative="1">
      <w:start w:val="1"/>
      <w:numFmt w:val="decimal"/>
      <w:lvlText w:val="%4."/>
      <w:lvlJc w:val="left"/>
      <w:pPr>
        <w:ind w:left="3906" w:hanging="360"/>
      </w:pPr>
    </w:lvl>
    <w:lvl w:ilvl="4" w:tplc="04210019" w:tentative="1">
      <w:start w:val="1"/>
      <w:numFmt w:val="lowerLetter"/>
      <w:lvlText w:val="%5."/>
      <w:lvlJc w:val="left"/>
      <w:pPr>
        <w:ind w:left="4626" w:hanging="360"/>
      </w:pPr>
    </w:lvl>
    <w:lvl w:ilvl="5" w:tplc="0421001B" w:tentative="1">
      <w:start w:val="1"/>
      <w:numFmt w:val="lowerRoman"/>
      <w:lvlText w:val="%6."/>
      <w:lvlJc w:val="right"/>
      <w:pPr>
        <w:ind w:left="5346" w:hanging="180"/>
      </w:pPr>
    </w:lvl>
    <w:lvl w:ilvl="6" w:tplc="0421000F" w:tentative="1">
      <w:start w:val="1"/>
      <w:numFmt w:val="decimal"/>
      <w:lvlText w:val="%7."/>
      <w:lvlJc w:val="left"/>
      <w:pPr>
        <w:ind w:left="6066" w:hanging="360"/>
      </w:pPr>
    </w:lvl>
    <w:lvl w:ilvl="7" w:tplc="04210019" w:tentative="1">
      <w:start w:val="1"/>
      <w:numFmt w:val="lowerLetter"/>
      <w:lvlText w:val="%8."/>
      <w:lvlJc w:val="left"/>
      <w:pPr>
        <w:ind w:left="6786" w:hanging="360"/>
      </w:pPr>
    </w:lvl>
    <w:lvl w:ilvl="8" w:tplc="0421001B" w:tentative="1">
      <w:start w:val="1"/>
      <w:numFmt w:val="lowerRoman"/>
      <w:lvlText w:val="%9."/>
      <w:lvlJc w:val="right"/>
      <w:pPr>
        <w:ind w:left="7506" w:hanging="180"/>
      </w:pPr>
    </w:lvl>
  </w:abstractNum>
  <w:abstractNum w:abstractNumId="1" w15:restartNumberingAfterBreak="0">
    <w:nsid w:val="0921721E"/>
    <w:multiLevelType w:val="hybridMultilevel"/>
    <w:tmpl w:val="4CDA9EE8"/>
    <w:lvl w:ilvl="0" w:tplc="04210011">
      <w:start w:val="1"/>
      <w:numFmt w:val="decimal"/>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01126"/>
    <w:multiLevelType w:val="hybridMultilevel"/>
    <w:tmpl w:val="3DA2EE42"/>
    <w:lvl w:ilvl="0" w:tplc="2904FC34">
      <w:start w:val="1"/>
      <w:numFmt w:val="decimal"/>
      <w:lvlText w:val="%1."/>
      <w:lvlJc w:val="left"/>
      <w:pPr>
        <w:tabs>
          <w:tab w:val="num" w:pos="2700"/>
        </w:tabs>
        <w:ind w:left="270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B0C7232"/>
    <w:multiLevelType w:val="hybridMultilevel"/>
    <w:tmpl w:val="0A4079FC"/>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3D5445B8">
      <w:start w:val="1"/>
      <w:numFmt w:val="decimal"/>
      <w:lvlText w:val="%3)"/>
      <w:lvlJc w:val="left"/>
      <w:pPr>
        <w:ind w:left="2340" w:hanging="360"/>
      </w:pPr>
      <w:rPr>
        <w:rFonts w:ascii="Arial" w:eastAsiaTheme="minorHAnsi" w:hAnsi="Arial" w:cs="Arial"/>
      </w:rPr>
    </w:lvl>
    <w:lvl w:ilvl="3" w:tplc="0421000F">
      <w:start w:val="1"/>
      <w:numFmt w:val="decimal"/>
      <w:lvlText w:val="%4."/>
      <w:lvlJc w:val="left"/>
      <w:pPr>
        <w:ind w:left="3240" w:hanging="720"/>
      </w:pPr>
      <w:rPr>
        <w:rFonts w:cs="Times New Roman" w:hint="default"/>
        <w:b w:val="0"/>
        <w:i w:val="0"/>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A67EA"/>
    <w:multiLevelType w:val="hybridMultilevel"/>
    <w:tmpl w:val="AD62148A"/>
    <w:lvl w:ilvl="0" w:tplc="10923788">
      <w:start w:val="1"/>
      <w:numFmt w:val="decimal"/>
      <w:lvlText w:val="%1)"/>
      <w:lvlJc w:val="left"/>
      <w:pPr>
        <w:tabs>
          <w:tab w:val="num" w:pos="1821"/>
        </w:tabs>
        <w:ind w:left="1821" w:hanging="360"/>
      </w:pPr>
      <w:rPr>
        <w:rFonts w:hint="default"/>
      </w:rPr>
    </w:lvl>
    <w:lvl w:ilvl="1" w:tplc="7B1AFAF4">
      <w:start w:val="3"/>
      <w:numFmt w:val="lowerLetter"/>
      <w:lvlText w:val="%2."/>
      <w:lvlJc w:val="left"/>
      <w:pPr>
        <w:tabs>
          <w:tab w:val="num" w:pos="2541"/>
        </w:tabs>
        <w:ind w:left="2541" w:hanging="360"/>
      </w:pPr>
      <w:rPr>
        <w:rFonts w:ascii="Arial" w:hAnsi="Arial" w:hint="default"/>
        <w:sz w:val="24"/>
        <w:szCs w:val="24"/>
      </w:rPr>
    </w:lvl>
    <w:lvl w:ilvl="2" w:tplc="C73CEC7E">
      <w:start w:val="1"/>
      <w:numFmt w:val="decimal"/>
      <w:lvlText w:val="%3)"/>
      <w:lvlJc w:val="left"/>
      <w:pPr>
        <w:tabs>
          <w:tab w:val="num" w:pos="3441"/>
        </w:tabs>
        <w:ind w:left="3441" w:hanging="360"/>
      </w:pPr>
      <w:rPr>
        <w:rFonts w:ascii="Arial" w:hAnsi="Arial" w:hint="default"/>
        <w:b w:val="0"/>
        <w:i w:val="0"/>
      </w:rPr>
    </w:lvl>
    <w:lvl w:ilvl="3" w:tplc="0409000F" w:tentative="1">
      <w:start w:val="1"/>
      <w:numFmt w:val="decimal"/>
      <w:lvlText w:val="%4."/>
      <w:lvlJc w:val="left"/>
      <w:pPr>
        <w:tabs>
          <w:tab w:val="num" w:pos="3981"/>
        </w:tabs>
        <w:ind w:left="3981" w:hanging="360"/>
      </w:pPr>
    </w:lvl>
    <w:lvl w:ilvl="4" w:tplc="04090019">
      <w:start w:val="1"/>
      <w:numFmt w:val="lowerLetter"/>
      <w:lvlText w:val="%5."/>
      <w:lvlJc w:val="left"/>
      <w:pPr>
        <w:tabs>
          <w:tab w:val="num" w:pos="4701"/>
        </w:tabs>
        <w:ind w:left="4701" w:hanging="360"/>
      </w:pPr>
    </w:lvl>
    <w:lvl w:ilvl="5" w:tplc="0409001B" w:tentative="1">
      <w:start w:val="1"/>
      <w:numFmt w:val="lowerRoman"/>
      <w:lvlText w:val="%6."/>
      <w:lvlJc w:val="right"/>
      <w:pPr>
        <w:tabs>
          <w:tab w:val="num" w:pos="5421"/>
        </w:tabs>
        <w:ind w:left="5421" w:hanging="180"/>
      </w:pPr>
    </w:lvl>
    <w:lvl w:ilvl="6" w:tplc="0409000F" w:tentative="1">
      <w:start w:val="1"/>
      <w:numFmt w:val="decimal"/>
      <w:lvlText w:val="%7."/>
      <w:lvlJc w:val="left"/>
      <w:pPr>
        <w:tabs>
          <w:tab w:val="num" w:pos="6141"/>
        </w:tabs>
        <w:ind w:left="6141" w:hanging="360"/>
      </w:pPr>
    </w:lvl>
    <w:lvl w:ilvl="7" w:tplc="04090019" w:tentative="1">
      <w:start w:val="1"/>
      <w:numFmt w:val="lowerLetter"/>
      <w:lvlText w:val="%8."/>
      <w:lvlJc w:val="left"/>
      <w:pPr>
        <w:tabs>
          <w:tab w:val="num" w:pos="6861"/>
        </w:tabs>
        <w:ind w:left="6861" w:hanging="360"/>
      </w:pPr>
    </w:lvl>
    <w:lvl w:ilvl="8" w:tplc="0409001B" w:tentative="1">
      <w:start w:val="1"/>
      <w:numFmt w:val="lowerRoman"/>
      <w:lvlText w:val="%9."/>
      <w:lvlJc w:val="right"/>
      <w:pPr>
        <w:tabs>
          <w:tab w:val="num" w:pos="7581"/>
        </w:tabs>
        <w:ind w:left="7581" w:hanging="180"/>
      </w:pPr>
    </w:lvl>
  </w:abstractNum>
  <w:abstractNum w:abstractNumId="5" w15:restartNumberingAfterBreak="0">
    <w:nsid w:val="0D565D57"/>
    <w:multiLevelType w:val="hybridMultilevel"/>
    <w:tmpl w:val="7302A286"/>
    <w:lvl w:ilvl="0" w:tplc="85B286D6">
      <w:start w:val="1"/>
      <w:numFmt w:val="lowerLetter"/>
      <w:lvlText w:val="%1."/>
      <w:lvlJc w:val="left"/>
      <w:pPr>
        <w:ind w:left="720" w:hanging="360"/>
      </w:pPr>
      <w:rPr>
        <w:rFonts w:ascii="Arial" w:hAnsi="Arial" w:cs="Arial"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EA33E80"/>
    <w:multiLevelType w:val="hybridMultilevel"/>
    <w:tmpl w:val="C56446DA"/>
    <w:lvl w:ilvl="0" w:tplc="04210019">
      <w:start w:val="1"/>
      <w:numFmt w:val="lowerLetter"/>
      <w:lvlText w:val="%1."/>
      <w:lvlJc w:val="left"/>
      <w:pPr>
        <w:ind w:left="1179" w:hanging="360"/>
      </w:pPr>
    </w:lvl>
    <w:lvl w:ilvl="1" w:tplc="04210019" w:tentative="1">
      <w:start w:val="1"/>
      <w:numFmt w:val="lowerLetter"/>
      <w:lvlText w:val="%2."/>
      <w:lvlJc w:val="left"/>
      <w:pPr>
        <w:ind w:left="1899" w:hanging="360"/>
      </w:pPr>
    </w:lvl>
    <w:lvl w:ilvl="2" w:tplc="0421001B" w:tentative="1">
      <w:start w:val="1"/>
      <w:numFmt w:val="lowerRoman"/>
      <w:lvlText w:val="%3."/>
      <w:lvlJc w:val="right"/>
      <w:pPr>
        <w:ind w:left="2619" w:hanging="180"/>
      </w:pPr>
    </w:lvl>
    <w:lvl w:ilvl="3" w:tplc="0421000F" w:tentative="1">
      <w:start w:val="1"/>
      <w:numFmt w:val="decimal"/>
      <w:lvlText w:val="%4."/>
      <w:lvlJc w:val="left"/>
      <w:pPr>
        <w:ind w:left="3339" w:hanging="360"/>
      </w:pPr>
    </w:lvl>
    <w:lvl w:ilvl="4" w:tplc="04210019" w:tentative="1">
      <w:start w:val="1"/>
      <w:numFmt w:val="lowerLetter"/>
      <w:lvlText w:val="%5."/>
      <w:lvlJc w:val="left"/>
      <w:pPr>
        <w:ind w:left="4059" w:hanging="360"/>
      </w:pPr>
    </w:lvl>
    <w:lvl w:ilvl="5" w:tplc="0421001B" w:tentative="1">
      <w:start w:val="1"/>
      <w:numFmt w:val="lowerRoman"/>
      <w:lvlText w:val="%6."/>
      <w:lvlJc w:val="right"/>
      <w:pPr>
        <w:ind w:left="4779" w:hanging="180"/>
      </w:pPr>
    </w:lvl>
    <w:lvl w:ilvl="6" w:tplc="0421000F" w:tentative="1">
      <w:start w:val="1"/>
      <w:numFmt w:val="decimal"/>
      <w:lvlText w:val="%7."/>
      <w:lvlJc w:val="left"/>
      <w:pPr>
        <w:ind w:left="5499" w:hanging="360"/>
      </w:pPr>
    </w:lvl>
    <w:lvl w:ilvl="7" w:tplc="04210019" w:tentative="1">
      <w:start w:val="1"/>
      <w:numFmt w:val="lowerLetter"/>
      <w:lvlText w:val="%8."/>
      <w:lvlJc w:val="left"/>
      <w:pPr>
        <w:ind w:left="6219" w:hanging="360"/>
      </w:pPr>
    </w:lvl>
    <w:lvl w:ilvl="8" w:tplc="0421001B" w:tentative="1">
      <w:start w:val="1"/>
      <w:numFmt w:val="lowerRoman"/>
      <w:lvlText w:val="%9."/>
      <w:lvlJc w:val="right"/>
      <w:pPr>
        <w:ind w:left="6939" w:hanging="180"/>
      </w:pPr>
    </w:lvl>
  </w:abstractNum>
  <w:abstractNum w:abstractNumId="7" w15:restartNumberingAfterBreak="0">
    <w:nsid w:val="0F265352"/>
    <w:multiLevelType w:val="hybridMultilevel"/>
    <w:tmpl w:val="8874520A"/>
    <w:lvl w:ilvl="0" w:tplc="DD74301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6C7E32"/>
    <w:multiLevelType w:val="hybridMultilevel"/>
    <w:tmpl w:val="47B2CFFE"/>
    <w:lvl w:ilvl="0" w:tplc="04090019">
      <w:start w:val="1"/>
      <w:numFmt w:val="lowerLetter"/>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40E086C"/>
    <w:multiLevelType w:val="hybridMultilevel"/>
    <w:tmpl w:val="4EF68C3A"/>
    <w:lvl w:ilvl="0" w:tplc="D3641BBA">
      <w:start w:val="1"/>
      <w:numFmt w:val="decimal"/>
      <w:lvlText w:val="%1)"/>
      <w:lvlJc w:val="left"/>
      <w:pPr>
        <w:tabs>
          <w:tab w:val="num" w:pos="1764"/>
        </w:tabs>
        <w:ind w:left="1764" w:hanging="360"/>
      </w:pPr>
      <w:rPr>
        <w:rFonts w:hint="default"/>
      </w:rPr>
    </w:lvl>
    <w:lvl w:ilvl="1" w:tplc="2E88946C">
      <w:start w:val="1"/>
      <w:numFmt w:val="decimal"/>
      <w:lvlText w:val="%2)"/>
      <w:lvlJc w:val="left"/>
      <w:pPr>
        <w:tabs>
          <w:tab w:val="num" w:pos="1440"/>
        </w:tabs>
        <w:ind w:left="1440" w:hanging="360"/>
      </w:pPr>
      <w:rPr>
        <w:rFonts w:hint="default"/>
      </w:rPr>
    </w:lvl>
    <w:lvl w:ilvl="2" w:tplc="2904FC34">
      <w:start w:val="1"/>
      <w:numFmt w:val="decimal"/>
      <w:lvlText w:val="%3."/>
      <w:lvlJc w:val="left"/>
      <w:pPr>
        <w:tabs>
          <w:tab w:val="num" w:pos="2700"/>
        </w:tabs>
        <w:ind w:left="2700" w:hanging="720"/>
      </w:pPr>
      <w:rPr>
        <w:rFonts w:hint="default"/>
      </w:rPr>
    </w:lvl>
    <w:lvl w:ilvl="3" w:tplc="63A2A67E">
      <w:start w:val="1"/>
      <w:numFmt w:val="lowerLetter"/>
      <w:lvlText w:val="%4."/>
      <w:lvlJc w:val="left"/>
      <w:pPr>
        <w:tabs>
          <w:tab w:val="num" w:pos="3270"/>
        </w:tabs>
        <w:ind w:left="3270" w:hanging="750"/>
      </w:pPr>
      <w:rPr>
        <w:rFonts w:hint="default"/>
      </w:rPr>
    </w:lvl>
    <w:lvl w:ilvl="4" w:tplc="1E0041CE">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D96CB7"/>
    <w:multiLevelType w:val="hybridMultilevel"/>
    <w:tmpl w:val="55727186"/>
    <w:lvl w:ilvl="0" w:tplc="B63A7EB4">
      <w:start w:val="1"/>
      <w:numFmt w:val="decimal"/>
      <w:lvlText w:val="%1)"/>
      <w:lvlJc w:val="left"/>
      <w:pPr>
        <w:tabs>
          <w:tab w:val="num" w:pos="1440"/>
        </w:tabs>
        <w:ind w:left="1440" w:hanging="360"/>
      </w:pPr>
      <w:rPr>
        <w:rFonts w:ascii="Arial" w:hAnsi="Arial" w:hint="default"/>
        <w:b w:val="0"/>
        <w:i w:val="0"/>
      </w:rPr>
    </w:lvl>
    <w:lvl w:ilvl="1" w:tplc="BAC2344E">
      <w:start w:val="1"/>
      <w:numFmt w:val="lowerLetter"/>
      <w:lvlText w:val="%2."/>
      <w:lvlJc w:val="left"/>
      <w:pPr>
        <w:tabs>
          <w:tab w:val="num" w:pos="1440"/>
        </w:tabs>
        <w:ind w:left="1440" w:hanging="360"/>
      </w:pPr>
      <w:rPr>
        <w:i w:val="0"/>
      </w:rPr>
    </w:lvl>
    <w:lvl w:ilvl="2" w:tplc="A71AF948">
      <w:start w:val="1"/>
      <w:numFmt w:val="decimal"/>
      <w:lvlText w:val="%3)"/>
      <w:lvlJc w:val="left"/>
      <w:pPr>
        <w:tabs>
          <w:tab w:val="num" w:pos="2340"/>
        </w:tabs>
        <w:ind w:left="2340" w:hanging="360"/>
      </w:pPr>
      <w:rPr>
        <w:rFonts w:ascii="Arial" w:hAnsi="Arial" w:hint="default"/>
        <w:b w:val="0"/>
        <w:i w:val="0"/>
      </w:rPr>
    </w:lvl>
    <w:lvl w:ilvl="3" w:tplc="F34E8942">
      <w:start w:val="1"/>
      <w:numFmt w:val="lowerLetter"/>
      <w:lvlText w:val="%4)"/>
      <w:lvlJc w:val="left"/>
      <w:pPr>
        <w:tabs>
          <w:tab w:val="num" w:pos="2804"/>
        </w:tabs>
        <w:ind w:left="2690" w:hanging="170"/>
      </w:pPr>
      <w:rPr>
        <w:rFonts w:hint="default"/>
        <w:b w:val="0"/>
        <w:i w:val="0"/>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D279EA"/>
    <w:multiLevelType w:val="hybridMultilevel"/>
    <w:tmpl w:val="03A66BB4"/>
    <w:lvl w:ilvl="0" w:tplc="20F4B206">
      <w:start w:val="1"/>
      <w:numFmt w:val="decimal"/>
      <w:lvlText w:val="%1)"/>
      <w:lvlJc w:val="left"/>
      <w:pPr>
        <w:tabs>
          <w:tab w:val="num" w:pos="2922"/>
        </w:tabs>
        <w:ind w:left="2922" w:hanging="360"/>
      </w:pPr>
      <w:rPr>
        <w:rFonts w:ascii="Arial" w:hAnsi="Arial" w:hint="default"/>
        <w:b w:val="0"/>
        <w:i w:val="0"/>
      </w:rPr>
    </w:lvl>
    <w:lvl w:ilvl="1" w:tplc="66C6501E">
      <w:start w:val="6"/>
      <w:numFmt w:val="lowerLetter"/>
      <w:lvlText w:val="%2."/>
      <w:lvlJc w:val="left"/>
      <w:pPr>
        <w:tabs>
          <w:tab w:val="num" w:pos="1440"/>
        </w:tabs>
        <w:ind w:left="1440" w:hanging="360"/>
      </w:pPr>
      <w:rPr>
        <w:rFonts w:ascii="Arial" w:hAnsi="Arial"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3152AF"/>
    <w:multiLevelType w:val="hybridMultilevel"/>
    <w:tmpl w:val="64989A08"/>
    <w:lvl w:ilvl="0" w:tplc="04210019">
      <w:start w:val="1"/>
      <w:numFmt w:val="lowerLetter"/>
      <w:lvlText w:val="%1."/>
      <w:lvlJc w:val="left"/>
      <w:pPr>
        <w:ind w:left="1647" w:hanging="360"/>
      </w:pPr>
      <w:rPr>
        <w:rFonts w:hint="default"/>
      </w:rPr>
    </w:lvl>
    <w:lvl w:ilvl="1" w:tplc="95021492">
      <w:start w:val="1"/>
      <w:numFmt w:val="decimal"/>
      <w:lvlText w:val="%2)"/>
      <w:lvlJc w:val="left"/>
      <w:pPr>
        <w:ind w:left="2367" w:hanging="360"/>
      </w:pPr>
      <w:rPr>
        <w:rFonts w:hint="default"/>
      </w:rPr>
    </w:lvl>
    <w:lvl w:ilvl="2" w:tplc="0421001B" w:tentative="1">
      <w:start w:val="1"/>
      <w:numFmt w:val="lowerRoman"/>
      <w:lvlText w:val="%3."/>
      <w:lvlJc w:val="right"/>
      <w:pPr>
        <w:ind w:left="3087" w:hanging="180"/>
      </w:pPr>
      <w:rPr>
        <w:rFonts w:cs="Times New Roman"/>
      </w:rPr>
    </w:lvl>
    <w:lvl w:ilvl="3" w:tplc="0421000F" w:tentative="1">
      <w:start w:val="1"/>
      <w:numFmt w:val="decimal"/>
      <w:lvlText w:val="%4."/>
      <w:lvlJc w:val="left"/>
      <w:pPr>
        <w:ind w:left="3807" w:hanging="360"/>
      </w:pPr>
      <w:rPr>
        <w:rFonts w:cs="Times New Roman"/>
      </w:rPr>
    </w:lvl>
    <w:lvl w:ilvl="4" w:tplc="04210019" w:tentative="1">
      <w:start w:val="1"/>
      <w:numFmt w:val="lowerLetter"/>
      <w:lvlText w:val="%5."/>
      <w:lvlJc w:val="left"/>
      <w:pPr>
        <w:ind w:left="4527" w:hanging="360"/>
      </w:pPr>
      <w:rPr>
        <w:rFonts w:cs="Times New Roman"/>
      </w:rPr>
    </w:lvl>
    <w:lvl w:ilvl="5" w:tplc="0421001B" w:tentative="1">
      <w:start w:val="1"/>
      <w:numFmt w:val="lowerRoman"/>
      <w:lvlText w:val="%6."/>
      <w:lvlJc w:val="right"/>
      <w:pPr>
        <w:ind w:left="5247" w:hanging="180"/>
      </w:pPr>
      <w:rPr>
        <w:rFonts w:cs="Times New Roman"/>
      </w:rPr>
    </w:lvl>
    <w:lvl w:ilvl="6" w:tplc="0421000F" w:tentative="1">
      <w:start w:val="1"/>
      <w:numFmt w:val="decimal"/>
      <w:lvlText w:val="%7."/>
      <w:lvlJc w:val="left"/>
      <w:pPr>
        <w:ind w:left="5967" w:hanging="360"/>
      </w:pPr>
      <w:rPr>
        <w:rFonts w:cs="Times New Roman"/>
      </w:rPr>
    </w:lvl>
    <w:lvl w:ilvl="7" w:tplc="04210019" w:tentative="1">
      <w:start w:val="1"/>
      <w:numFmt w:val="lowerLetter"/>
      <w:lvlText w:val="%8."/>
      <w:lvlJc w:val="left"/>
      <w:pPr>
        <w:ind w:left="6687" w:hanging="360"/>
      </w:pPr>
      <w:rPr>
        <w:rFonts w:cs="Times New Roman"/>
      </w:rPr>
    </w:lvl>
    <w:lvl w:ilvl="8" w:tplc="0421001B" w:tentative="1">
      <w:start w:val="1"/>
      <w:numFmt w:val="lowerRoman"/>
      <w:lvlText w:val="%9."/>
      <w:lvlJc w:val="right"/>
      <w:pPr>
        <w:ind w:left="7407" w:hanging="180"/>
      </w:pPr>
      <w:rPr>
        <w:rFonts w:cs="Times New Roman"/>
      </w:rPr>
    </w:lvl>
  </w:abstractNum>
  <w:abstractNum w:abstractNumId="13" w15:restartNumberingAfterBreak="0">
    <w:nsid w:val="1A945AF2"/>
    <w:multiLevelType w:val="hybridMultilevel"/>
    <w:tmpl w:val="EBA6EF4C"/>
    <w:lvl w:ilvl="0" w:tplc="EB5CC11C">
      <w:start w:val="1"/>
      <w:numFmt w:val="lowerLetter"/>
      <w:lvlText w:val="%1."/>
      <w:lvlJc w:val="left"/>
      <w:pPr>
        <w:ind w:left="360" w:hanging="360"/>
      </w:pPr>
      <w:rPr>
        <w:b w:val="0"/>
        <w:color w:val="auto"/>
      </w:rPr>
    </w:lvl>
    <w:lvl w:ilvl="1" w:tplc="690C8504">
      <w:start w:val="1"/>
      <w:numFmt w:val="decimal"/>
      <w:lvlText w:val="%2)"/>
      <w:lvlJc w:val="left"/>
      <w:pPr>
        <w:ind w:left="1650" w:hanging="570"/>
      </w:pPr>
      <w:rPr>
        <w:rFonts w:ascii="Arial" w:hAnsi="Arial" w:cs="Arial" w:hint="default"/>
        <w:b w:val="0"/>
        <w:sz w:val="24"/>
        <w:szCs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12D7E62"/>
    <w:multiLevelType w:val="hybridMultilevel"/>
    <w:tmpl w:val="B6D45942"/>
    <w:lvl w:ilvl="0" w:tplc="8D209534">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15" w15:restartNumberingAfterBreak="0">
    <w:nsid w:val="26E71F5D"/>
    <w:multiLevelType w:val="hybridMultilevel"/>
    <w:tmpl w:val="F272A45E"/>
    <w:lvl w:ilvl="0" w:tplc="04210017">
      <w:start w:val="1"/>
      <w:numFmt w:val="lowerLetter"/>
      <w:lvlText w:val="%1)"/>
      <w:lvlJc w:val="left"/>
      <w:pPr>
        <w:ind w:left="2313" w:hanging="360"/>
      </w:pPr>
    </w:lvl>
    <w:lvl w:ilvl="1" w:tplc="04210019" w:tentative="1">
      <w:start w:val="1"/>
      <w:numFmt w:val="lowerLetter"/>
      <w:lvlText w:val="%2."/>
      <w:lvlJc w:val="left"/>
      <w:pPr>
        <w:ind w:left="3033" w:hanging="360"/>
      </w:pPr>
    </w:lvl>
    <w:lvl w:ilvl="2" w:tplc="0421001B" w:tentative="1">
      <w:start w:val="1"/>
      <w:numFmt w:val="lowerRoman"/>
      <w:lvlText w:val="%3."/>
      <w:lvlJc w:val="right"/>
      <w:pPr>
        <w:ind w:left="3753" w:hanging="180"/>
      </w:pPr>
    </w:lvl>
    <w:lvl w:ilvl="3" w:tplc="0421000F" w:tentative="1">
      <w:start w:val="1"/>
      <w:numFmt w:val="decimal"/>
      <w:lvlText w:val="%4."/>
      <w:lvlJc w:val="left"/>
      <w:pPr>
        <w:ind w:left="4473" w:hanging="360"/>
      </w:pPr>
    </w:lvl>
    <w:lvl w:ilvl="4" w:tplc="04210019" w:tentative="1">
      <w:start w:val="1"/>
      <w:numFmt w:val="lowerLetter"/>
      <w:lvlText w:val="%5."/>
      <w:lvlJc w:val="left"/>
      <w:pPr>
        <w:ind w:left="5193" w:hanging="360"/>
      </w:pPr>
    </w:lvl>
    <w:lvl w:ilvl="5" w:tplc="0421001B" w:tentative="1">
      <w:start w:val="1"/>
      <w:numFmt w:val="lowerRoman"/>
      <w:lvlText w:val="%6."/>
      <w:lvlJc w:val="right"/>
      <w:pPr>
        <w:ind w:left="5913" w:hanging="180"/>
      </w:pPr>
    </w:lvl>
    <w:lvl w:ilvl="6" w:tplc="0421000F" w:tentative="1">
      <w:start w:val="1"/>
      <w:numFmt w:val="decimal"/>
      <w:lvlText w:val="%7."/>
      <w:lvlJc w:val="left"/>
      <w:pPr>
        <w:ind w:left="6633" w:hanging="360"/>
      </w:pPr>
    </w:lvl>
    <w:lvl w:ilvl="7" w:tplc="04210019" w:tentative="1">
      <w:start w:val="1"/>
      <w:numFmt w:val="lowerLetter"/>
      <w:lvlText w:val="%8."/>
      <w:lvlJc w:val="left"/>
      <w:pPr>
        <w:ind w:left="7353" w:hanging="360"/>
      </w:pPr>
    </w:lvl>
    <w:lvl w:ilvl="8" w:tplc="0421001B" w:tentative="1">
      <w:start w:val="1"/>
      <w:numFmt w:val="lowerRoman"/>
      <w:lvlText w:val="%9."/>
      <w:lvlJc w:val="right"/>
      <w:pPr>
        <w:ind w:left="8073" w:hanging="180"/>
      </w:pPr>
    </w:lvl>
  </w:abstractNum>
  <w:abstractNum w:abstractNumId="16" w15:restartNumberingAfterBreak="0">
    <w:nsid w:val="272D299D"/>
    <w:multiLevelType w:val="hybridMultilevel"/>
    <w:tmpl w:val="3BF0CE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7CA2B0C"/>
    <w:multiLevelType w:val="hybridMultilevel"/>
    <w:tmpl w:val="6590D296"/>
    <w:lvl w:ilvl="0" w:tplc="2904FC34">
      <w:start w:val="1"/>
      <w:numFmt w:val="decimal"/>
      <w:lvlText w:val="%1."/>
      <w:lvlJc w:val="left"/>
      <w:pPr>
        <w:tabs>
          <w:tab w:val="num" w:pos="2700"/>
        </w:tabs>
        <w:ind w:left="270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8F74902"/>
    <w:multiLevelType w:val="hybridMultilevel"/>
    <w:tmpl w:val="A9021D76"/>
    <w:lvl w:ilvl="0" w:tplc="3A4AA932">
      <w:start w:val="4"/>
      <w:numFmt w:val="lowerLetter"/>
      <w:lvlText w:val="%1."/>
      <w:lvlJc w:val="left"/>
      <w:pPr>
        <w:tabs>
          <w:tab w:val="num" w:pos="3966"/>
        </w:tabs>
        <w:ind w:left="3966" w:hanging="360"/>
      </w:pPr>
      <w:rPr>
        <w:rFonts w:ascii="Arial" w:hAnsi="Arial" w:hint="default"/>
        <w:sz w:val="24"/>
        <w:szCs w:val="24"/>
      </w:rPr>
    </w:lvl>
    <w:lvl w:ilvl="1" w:tplc="112C0EFE">
      <w:start w:val="1"/>
      <w:numFmt w:val="decimal"/>
      <w:lvlText w:val="%2)"/>
      <w:lvlJc w:val="left"/>
      <w:pPr>
        <w:tabs>
          <w:tab w:val="num" w:pos="1440"/>
        </w:tabs>
        <w:ind w:left="1440" w:hanging="360"/>
      </w:pPr>
      <w:rPr>
        <w:rFonts w:ascii="Arial" w:hAnsi="Arial" w:hint="default"/>
        <w:b w:val="0"/>
        <w:i w:val="0"/>
        <w:sz w:val="24"/>
        <w:szCs w:val="24"/>
      </w:rPr>
    </w:lvl>
    <w:lvl w:ilvl="2" w:tplc="5DC4C0F2">
      <w:start w:val="1"/>
      <w:numFmt w:val="decimal"/>
      <w:lvlText w:val="%3)"/>
      <w:lvlJc w:val="left"/>
      <w:pPr>
        <w:tabs>
          <w:tab w:val="num" w:pos="284"/>
        </w:tabs>
        <w:ind w:left="284" w:hanging="284"/>
      </w:pPr>
      <w:rPr>
        <w:rFonts w:ascii="Arial" w:hAnsi="Arial" w:hint="default"/>
        <w:b w:val="0"/>
        <w:i w:val="0"/>
        <w:sz w:val="24"/>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A913815"/>
    <w:multiLevelType w:val="hybridMultilevel"/>
    <w:tmpl w:val="5822A23A"/>
    <w:lvl w:ilvl="0" w:tplc="04210019">
      <w:start w:val="1"/>
      <w:numFmt w:val="lowerLetter"/>
      <w:lvlText w:val="%1."/>
      <w:lvlJc w:val="left"/>
      <w:pPr>
        <w:ind w:left="1179" w:hanging="360"/>
      </w:pPr>
    </w:lvl>
    <w:lvl w:ilvl="1" w:tplc="04210019" w:tentative="1">
      <w:start w:val="1"/>
      <w:numFmt w:val="lowerLetter"/>
      <w:lvlText w:val="%2."/>
      <w:lvlJc w:val="left"/>
      <w:pPr>
        <w:ind w:left="1899" w:hanging="360"/>
      </w:pPr>
    </w:lvl>
    <w:lvl w:ilvl="2" w:tplc="0421001B" w:tentative="1">
      <w:start w:val="1"/>
      <w:numFmt w:val="lowerRoman"/>
      <w:lvlText w:val="%3."/>
      <w:lvlJc w:val="right"/>
      <w:pPr>
        <w:ind w:left="2619" w:hanging="180"/>
      </w:pPr>
    </w:lvl>
    <w:lvl w:ilvl="3" w:tplc="0421000F" w:tentative="1">
      <w:start w:val="1"/>
      <w:numFmt w:val="decimal"/>
      <w:lvlText w:val="%4."/>
      <w:lvlJc w:val="left"/>
      <w:pPr>
        <w:ind w:left="3339" w:hanging="360"/>
      </w:pPr>
    </w:lvl>
    <w:lvl w:ilvl="4" w:tplc="04210019" w:tentative="1">
      <w:start w:val="1"/>
      <w:numFmt w:val="lowerLetter"/>
      <w:lvlText w:val="%5."/>
      <w:lvlJc w:val="left"/>
      <w:pPr>
        <w:ind w:left="4059" w:hanging="360"/>
      </w:pPr>
    </w:lvl>
    <w:lvl w:ilvl="5" w:tplc="0421001B" w:tentative="1">
      <w:start w:val="1"/>
      <w:numFmt w:val="lowerRoman"/>
      <w:lvlText w:val="%6."/>
      <w:lvlJc w:val="right"/>
      <w:pPr>
        <w:ind w:left="4779" w:hanging="180"/>
      </w:pPr>
    </w:lvl>
    <w:lvl w:ilvl="6" w:tplc="0421000F" w:tentative="1">
      <w:start w:val="1"/>
      <w:numFmt w:val="decimal"/>
      <w:lvlText w:val="%7."/>
      <w:lvlJc w:val="left"/>
      <w:pPr>
        <w:ind w:left="5499" w:hanging="360"/>
      </w:pPr>
    </w:lvl>
    <w:lvl w:ilvl="7" w:tplc="04210019" w:tentative="1">
      <w:start w:val="1"/>
      <w:numFmt w:val="lowerLetter"/>
      <w:lvlText w:val="%8."/>
      <w:lvlJc w:val="left"/>
      <w:pPr>
        <w:ind w:left="6219" w:hanging="360"/>
      </w:pPr>
    </w:lvl>
    <w:lvl w:ilvl="8" w:tplc="0421001B" w:tentative="1">
      <w:start w:val="1"/>
      <w:numFmt w:val="lowerRoman"/>
      <w:lvlText w:val="%9."/>
      <w:lvlJc w:val="right"/>
      <w:pPr>
        <w:ind w:left="6939" w:hanging="180"/>
      </w:pPr>
    </w:lvl>
  </w:abstractNum>
  <w:abstractNum w:abstractNumId="20" w15:restartNumberingAfterBreak="0">
    <w:nsid w:val="2B3C6433"/>
    <w:multiLevelType w:val="hybridMultilevel"/>
    <w:tmpl w:val="75441D56"/>
    <w:lvl w:ilvl="0" w:tplc="04210011">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B5135D"/>
    <w:multiLevelType w:val="hybridMultilevel"/>
    <w:tmpl w:val="1EDAE60E"/>
    <w:lvl w:ilvl="0" w:tplc="2904FC34">
      <w:start w:val="1"/>
      <w:numFmt w:val="decimal"/>
      <w:lvlText w:val="%1."/>
      <w:lvlJc w:val="left"/>
      <w:pPr>
        <w:tabs>
          <w:tab w:val="num" w:pos="2700"/>
        </w:tabs>
        <w:ind w:left="270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F784850"/>
    <w:multiLevelType w:val="hybridMultilevel"/>
    <w:tmpl w:val="B8981C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0E925D7"/>
    <w:multiLevelType w:val="hybridMultilevel"/>
    <w:tmpl w:val="A0A8E06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1">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39513E3"/>
    <w:multiLevelType w:val="hybridMultilevel"/>
    <w:tmpl w:val="AD62148A"/>
    <w:lvl w:ilvl="0" w:tplc="10923788">
      <w:start w:val="1"/>
      <w:numFmt w:val="decimal"/>
      <w:lvlText w:val="%1)"/>
      <w:lvlJc w:val="left"/>
      <w:pPr>
        <w:tabs>
          <w:tab w:val="num" w:pos="1821"/>
        </w:tabs>
        <w:ind w:left="1821" w:hanging="360"/>
      </w:pPr>
      <w:rPr>
        <w:rFonts w:hint="default"/>
      </w:rPr>
    </w:lvl>
    <w:lvl w:ilvl="1" w:tplc="7B1AFAF4">
      <w:start w:val="3"/>
      <w:numFmt w:val="lowerLetter"/>
      <w:lvlText w:val="%2."/>
      <w:lvlJc w:val="left"/>
      <w:pPr>
        <w:tabs>
          <w:tab w:val="num" w:pos="2541"/>
        </w:tabs>
        <w:ind w:left="2541" w:hanging="360"/>
      </w:pPr>
      <w:rPr>
        <w:rFonts w:ascii="Arial" w:hAnsi="Arial" w:hint="default"/>
        <w:sz w:val="24"/>
        <w:szCs w:val="24"/>
      </w:rPr>
    </w:lvl>
    <w:lvl w:ilvl="2" w:tplc="C73CEC7E">
      <w:start w:val="1"/>
      <w:numFmt w:val="decimal"/>
      <w:lvlText w:val="%3)"/>
      <w:lvlJc w:val="left"/>
      <w:pPr>
        <w:tabs>
          <w:tab w:val="num" w:pos="3441"/>
        </w:tabs>
        <w:ind w:left="3441" w:hanging="360"/>
      </w:pPr>
      <w:rPr>
        <w:rFonts w:ascii="Arial" w:hAnsi="Arial" w:hint="default"/>
        <w:b w:val="0"/>
        <w:i w:val="0"/>
      </w:rPr>
    </w:lvl>
    <w:lvl w:ilvl="3" w:tplc="0409000F" w:tentative="1">
      <w:start w:val="1"/>
      <w:numFmt w:val="decimal"/>
      <w:lvlText w:val="%4."/>
      <w:lvlJc w:val="left"/>
      <w:pPr>
        <w:tabs>
          <w:tab w:val="num" w:pos="3981"/>
        </w:tabs>
        <w:ind w:left="3981" w:hanging="360"/>
      </w:pPr>
    </w:lvl>
    <w:lvl w:ilvl="4" w:tplc="04090019" w:tentative="1">
      <w:start w:val="1"/>
      <w:numFmt w:val="lowerLetter"/>
      <w:lvlText w:val="%5."/>
      <w:lvlJc w:val="left"/>
      <w:pPr>
        <w:tabs>
          <w:tab w:val="num" w:pos="4701"/>
        </w:tabs>
        <w:ind w:left="4701" w:hanging="360"/>
      </w:pPr>
    </w:lvl>
    <w:lvl w:ilvl="5" w:tplc="0409001B" w:tentative="1">
      <w:start w:val="1"/>
      <w:numFmt w:val="lowerRoman"/>
      <w:lvlText w:val="%6."/>
      <w:lvlJc w:val="right"/>
      <w:pPr>
        <w:tabs>
          <w:tab w:val="num" w:pos="5421"/>
        </w:tabs>
        <w:ind w:left="5421" w:hanging="180"/>
      </w:pPr>
    </w:lvl>
    <w:lvl w:ilvl="6" w:tplc="0409000F" w:tentative="1">
      <w:start w:val="1"/>
      <w:numFmt w:val="decimal"/>
      <w:lvlText w:val="%7."/>
      <w:lvlJc w:val="left"/>
      <w:pPr>
        <w:tabs>
          <w:tab w:val="num" w:pos="6141"/>
        </w:tabs>
        <w:ind w:left="6141" w:hanging="360"/>
      </w:pPr>
    </w:lvl>
    <w:lvl w:ilvl="7" w:tplc="04090019" w:tentative="1">
      <w:start w:val="1"/>
      <w:numFmt w:val="lowerLetter"/>
      <w:lvlText w:val="%8."/>
      <w:lvlJc w:val="left"/>
      <w:pPr>
        <w:tabs>
          <w:tab w:val="num" w:pos="6861"/>
        </w:tabs>
        <w:ind w:left="6861" w:hanging="360"/>
      </w:pPr>
    </w:lvl>
    <w:lvl w:ilvl="8" w:tplc="0409001B" w:tentative="1">
      <w:start w:val="1"/>
      <w:numFmt w:val="lowerRoman"/>
      <w:lvlText w:val="%9."/>
      <w:lvlJc w:val="right"/>
      <w:pPr>
        <w:tabs>
          <w:tab w:val="num" w:pos="7581"/>
        </w:tabs>
        <w:ind w:left="7581" w:hanging="180"/>
      </w:pPr>
    </w:lvl>
  </w:abstractNum>
  <w:abstractNum w:abstractNumId="25" w15:restartNumberingAfterBreak="0">
    <w:nsid w:val="33C6031E"/>
    <w:multiLevelType w:val="hybridMultilevel"/>
    <w:tmpl w:val="FBAEE41E"/>
    <w:lvl w:ilvl="0" w:tplc="F6D03CF8">
      <w:start w:val="1"/>
      <w:numFmt w:val="decimal"/>
      <w:lvlText w:val="%1."/>
      <w:lvlJc w:val="left"/>
      <w:pPr>
        <w:ind w:left="927" w:hanging="360"/>
      </w:pPr>
      <w:rPr>
        <w:rFonts w:hint="default"/>
        <w:b/>
      </w:rPr>
    </w:lvl>
    <w:lvl w:ilvl="1" w:tplc="04210019" w:tentative="1">
      <w:start w:val="1"/>
      <w:numFmt w:val="lowerLetter"/>
      <w:lvlText w:val="%2."/>
      <w:lvlJc w:val="left"/>
      <w:pPr>
        <w:ind w:left="1647" w:hanging="360"/>
      </w:pPr>
      <w:rPr>
        <w:rFonts w:cs="Times New Roman"/>
      </w:rPr>
    </w:lvl>
    <w:lvl w:ilvl="2" w:tplc="0421001B">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26" w15:restartNumberingAfterBreak="0">
    <w:nsid w:val="348044D9"/>
    <w:multiLevelType w:val="hybridMultilevel"/>
    <w:tmpl w:val="FA900FC2"/>
    <w:lvl w:ilvl="0" w:tplc="04210011">
      <w:start w:val="1"/>
      <w:numFmt w:val="decimal"/>
      <w:lvlText w:val="%1)"/>
      <w:lvlJc w:val="left"/>
      <w:pPr>
        <w:ind w:left="1746" w:hanging="360"/>
      </w:pPr>
    </w:lvl>
    <w:lvl w:ilvl="1" w:tplc="04210019" w:tentative="1">
      <w:start w:val="1"/>
      <w:numFmt w:val="lowerLetter"/>
      <w:lvlText w:val="%2."/>
      <w:lvlJc w:val="left"/>
      <w:pPr>
        <w:ind w:left="2466" w:hanging="360"/>
      </w:pPr>
    </w:lvl>
    <w:lvl w:ilvl="2" w:tplc="0421001B" w:tentative="1">
      <w:start w:val="1"/>
      <w:numFmt w:val="lowerRoman"/>
      <w:lvlText w:val="%3."/>
      <w:lvlJc w:val="right"/>
      <w:pPr>
        <w:ind w:left="3186" w:hanging="180"/>
      </w:pPr>
    </w:lvl>
    <w:lvl w:ilvl="3" w:tplc="0421000F" w:tentative="1">
      <w:start w:val="1"/>
      <w:numFmt w:val="decimal"/>
      <w:lvlText w:val="%4."/>
      <w:lvlJc w:val="left"/>
      <w:pPr>
        <w:ind w:left="3906" w:hanging="360"/>
      </w:pPr>
    </w:lvl>
    <w:lvl w:ilvl="4" w:tplc="04210019" w:tentative="1">
      <w:start w:val="1"/>
      <w:numFmt w:val="lowerLetter"/>
      <w:lvlText w:val="%5."/>
      <w:lvlJc w:val="left"/>
      <w:pPr>
        <w:ind w:left="4626" w:hanging="360"/>
      </w:pPr>
    </w:lvl>
    <w:lvl w:ilvl="5" w:tplc="0421001B" w:tentative="1">
      <w:start w:val="1"/>
      <w:numFmt w:val="lowerRoman"/>
      <w:lvlText w:val="%6."/>
      <w:lvlJc w:val="right"/>
      <w:pPr>
        <w:ind w:left="5346" w:hanging="180"/>
      </w:pPr>
    </w:lvl>
    <w:lvl w:ilvl="6" w:tplc="0421000F" w:tentative="1">
      <w:start w:val="1"/>
      <w:numFmt w:val="decimal"/>
      <w:lvlText w:val="%7."/>
      <w:lvlJc w:val="left"/>
      <w:pPr>
        <w:ind w:left="6066" w:hanging="360"/>
      </w:pPr>
    </w:lvl>
    <w:lvl w:ilvl="7" w:tplc="04210019" w:tentative="1">
      <w:start w:val="1"/>
      <w:numFmt w:val="lowerLetter"/>
      <w:lvlText w:val="%8."/>
      <w:lvlJc w:val="left"/>
      <w:pPr>
        <w:ind w:left="6786" w:hanging="360"/>
      </w:pPr>
    </w:lvl>
    <w:lvl w:ilvl="8" w:tplc="0421001B" w:tentative="1">
      <w:start w:val="1"/>
      <w:numFmt w:val="lowerRoman"/>
      <w:lvlText w:val="%9."/>
      <w:lvlJc w:val="right"/>
      <w:pPr>
        <w:ind w:left="7506" w:hanging="180"/>
      </w:pPr>
    </w:lvl>
  </w:abstractNum>
  <w:abstractNum w:abstractNumId="27" w15:restartNumberingAfterBreak="0">
    <w:nsid w:val="398A1AED"/>
    <w:multiLevelType w:val="hybridMultilevel"/>
    <w:tmpl w:val="53D0DEFE"/>
    <w:lvl w:ilvl="0" w:tplc="2904FC34">
      <w:start w:val="1"/>
      <w:numFmt w:val="decimal"/>
      <w:lvlText w:val="%1."/>
      <w:lvlJc w:val="left"/>
      <w:pPr>
        <w:tabs>
          <w:tab w:val="num" w:pos="2700"/>
        </w:tabs>
        <w:ind w:left="2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C9705F"/>
    <w:multiLevelType w:val="hybridMultilevel"/>
    <w:tmpl w:val="43D4A7DE"/>
    <w:lvl w:ilvl="0" w:tplc="B6BCBA0A">
      <w:start w:val="1"/>
      <w:numFmt w:val="decimal"/>
      <w:lvlText w:val="%1)"/>
      <w:lvlJc w:val="left"/>
      <w:pPr>
        <w:tabs>
          <w:tab w:val="num" w:pos="1440"/>
        </w:tabs>
        <w:ind w:left="1440" w:hanging="360"/>
      </w:pPr>
      <w:rPr>
        <w:rFonts w:hint="default"/>
      </w:rPr>
    </w:lvl>
    <w:lvl w:ilvl="1" w:tplc="55E21A60">
      <w:start w:val="1"/>
      <w:numFmt w:val="lowerLetter"/>
      <w:lvlText w:val="%2)"/>
      <w:lvlJc w:val="left"/>
      <w:pPr>
        <w:tabs>
          <w:tab w:val="num" w:pos="1440"/>
        </w:tabs>
        <w:ind w:left="1440" w:hanging="360"/>
      </w:pPr>
      <w:rPr>
        <w:rFonts w:hint="default"/>
      </w:rPr>
    </w:lvl>
    <w:lvl w:ilvl="2" w:tplc="36DE7084">
      <w:start w:val="1"/>
      <w:numFmt w:val="decimal"/>
      <w:lvlText w:val="%3."/>
      <w:lvlJc w:val="left"/>
      <w:pPr>
        <w:tabs>
          <w:tab w:val="num" w:pos="2700"/>
        </w:tabs>
        <w:ind w:left="2700" w:hanging="720"/>
      </w:pPr>
      <w:rPr>
        <w:rFonts w:hint="default"/>
      </w:rPr>
    </w:lvl>
    <w:lvl w:ilvl="3" w:tplc="A9D495DA">
      <w:start w:val="1"/>
      <w:numFmt w:val="lowerLetter"/>
      <w:lvlText w:val="%4."/>
      <w:lvlJc w:val="left"/>
      <w:pPr>
        <w:tabs>
          <w:tab w:val="num" w:pos="2880"/>
        </w:tabs>
        <w:ind w:left="2880" w:hanging="360"/>
      </w:pPr>
      <w:rPr>
        <w:rFonts w:ascii="Arial" w:hAnsi="Arial" w:hint="default"/>
        <w:sz w:val="24"/>
        <w:szCs w:val="24"/>
      </w:rPr>
    </w:lvl>
    <w:lvl w:ilvl="4" w:tplc="BB5EA99C">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D5E07DF"/>
    <w:multiLevelType w:val="hybridMultilevel"/>
    <w:tmpl w:val="DFCAD804"/>
    <w:lvl w:ilvl="0" w:tplc="AD729A9C">
      <w:start w:val="1"/>
      <w:numFmt w:val="decimal"/>
      <w:lvlText w:val="%1."/>
      <w:lvlJc w:val="left"/>
      <w:pPr>
        <w:ind w:left="927" w:hanging="360"/>
      </w:pPr>
      <w:rPr>
        <w:rFonts w:hint="default"/>
        <w:b/>
        <w:i w:val="0"/>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30" w15:restartNumberingAfterBreak="0">
    <w:nsid w:val="3DCB4792"/>
    <w:multiLevelType w:val="hybridMultilevel"/>
    <w:tmpl w:val="B3DCB6E0"/>
    <w:lvl w:ilvl="0" w:tplc="C73CEC7E">
      <w:start w:val="1"/>
      <w:numFmt w:val="decimal"/>
      <w:lvlText w:val="%1)"/>
      <w:lvlJc w:val="left"/>
      <w:pPr>
        <w:tabs>
          <w:tab w:val="num" w:pos="5823"/>
        </w:tabs>
        <w:ind w:left="5823" w:hanging="360"/>
      </w:pPr>
      <w:rPr>
        <w:rFonts w:ascii="Arial" w:hAnsi="Arial" w:hint="default"/>
        <w:b w:val="0"/>
        <w:i w:val="0"/>
      </w:rPr>
    </w:lvl>
    <w:lvl w:ilvl="1" w:tplc="04090019">
      <w:start w:val="1"/>
      <w:numFmt w:val="lowerLetter"/>
      <w:lvlText w:val="%2."/>
      <w:lvlJc w:val="left"/>
      <w:pPr>
        <w:tabs>
          <w:tab w:val="num" w:pos="1440"/>
        </w:tabs>
        <w:ind w:left="1440" w:hanging="360"/>
      </w:pPr>
      <w:rPr>
        <w:rFonts w:cs="Times New Roman"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132696A"/>
    <w:multiLevelType w:val="hybridMultilevel"/>
    <w:tmpl w:val="B580A3A8"/>
    <w:lvl w:ilvl="0" w:tplc="04210019">
      <w:start w:val="1"/>
      <w:numFmt w:val="lowerLetter"/>
      <w:lvlText w:val="%1."/>
      <w:lvlJc w:val="left"/>
      <w:pPr>
        <w:ind w:left="1179" w:hanging="360"/>
      </w:pPr>
    </w:lvl>
    <w:lvl w:ilvl="1" w:tplc="04210019" w:tentative="1">
      <w:start w:val="1"/>
      <w:numFmt w:val="lowerLetter"/>
      <w:lvlText w:val="%2."/>
      <w:lvlJc w:val="left"/>
      <w:pPr>
        <w:ind w:left="1899" w:hanging="360"/>
      </w:pPr>
    </w:lvl>
    <w:lvl w:ilvl="2" w:tplc="0421001B" w:tentative="1">
      <w:start w:val="1"/>
      <w:numFmt w:val="lowerRoman"/>
      <w:lvlText w:val="%3."/>
      <w:lvlJc w:val="right"/>
      <w:pPr>
        <w:ind w:left="2619" w:hanging="180"/>
      </w:pPr>
    </w:lvl>
    <w:lvl w:ilvl="3" w:tplc="0421000F" w:tentative="1">
      <w:start w:val="1"/>
      <w:numFmt w:val="decimal"/>
      <w:lvlText w:val="%4."/>
      <w:lvlJc w:val="left"/>
      <w:pPr>
        <w:ind w:left="3339" w:hanging="360"/>
      </w:pPr>
    </w:lvl>
    <w:lvl w:ilvl="4" w:tplc="04210019" w:tentative="1">
      <w:start w:val="1"/>
      <w:numFmt w:val="lowerLetter"/>
      <w:lvlText w:val="%5."/>
      <w:lvlJc w:val="left"/>
      <w:pPr>
        <w:ind w:left="4059" w:hanging="360"/>
      </w:pPr>
    </w:lvl>
    <w:lvl w:ilvl="5" w:tplc="0421001B" w:tentative="1">
      <w:start w:val="1"/>
      <w:numFmt w:val="lowerRoman"/>
      <w:lvlText w:val="%6."/>
      <w:lvlJc w:val="right"/>
      <w:pPr>
        <w:ind w:left="4779" w:hanging="180"/>
      </w:pPr>
    </w:lvl>
    <w:lvl w:ilvl="6" w:tplc="0421000F" w:tentative="1">
      <w:start w:val="1"/>
      <w:numFmt w:val="decimal"/>
      <w:lvlText w:val="%7."/>
      <w:lvlJc w:val="left"/>
      <w:pPr>
        <w:ind w:left="5499" w:hanging="360"/>
      </w:pPr>
    </w:lvl>
    <w:lvl w:ilvl="7" w:tplc="04210019" w:tentative="1">
      <w:start w:val="1"/>
      <w:numFmt w:val="lowerLetter"/>
      <w:lvlText w:val="%8."/>
      <w:lvlJc w:val="left"/>
      <w:pPr>
        <w:ind w:left="6219" w:hanging="360"/>
      </w:pPr>
    </w:lvl>
    <w:lvl w:ilvl="8" w:tplc="0421001B" w:tentative="1">
      <w:start w:val="1"/>
      <w:numFmt w:val="lowerRoman"/>
      <w:lvlText w:val="%9."/>
      <w:lvlJc w:val="right"/>
      <w:pPr>
        <w:ind w:left="6939" w:hanging="180"/>
      </w:pPr>
    </w:lvl>
  </w:abstractNum>
  <w:abstractNum w:abstractNumId="32" w15:restartNumberingAfterBreak="0">
    <w:nsid w:val="45B31D79"/>
    <w:multiLevelType w:val="hybridMultilevel"/>
    <w:tmpl w:val="B4824D82"/>
    <w:lvl w:ilvl="0" w:tplc="2904FC34">
      <w:start w:val="1"/>
      <w:numFmt w:val="decimal"/>
      <w:lvlText w:val="%1."/>
      <w:lvlJc w:val="left"/>
      <w:pPr>
        <w:tabs>
          <w:tab w:val="num" w:pos="2700"/>
        </w:tabs>
        <w:ind w:left="2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69089D"/>
    <w:multiLevelType w:val="hybridMultilevel"/>
    <w:tmpl w:val="3BF0CE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49870A4A"/>
    <w:multiLevelType w:val="hybridMultilevel"/>
    <w:tmpl w:val="B2E0A866"/>
    <w:lvl w:ilvl="0" w:tplc="04210011">
      <w:start w:val="1"/>
      <w:numFmt w:val="decimal"/>
      <w:lvlText w:val="%1)"/>
      <w:lvlJc w:val="left"/>
      <w:pPr>
        <w:ind w:left="1179" w:hanging="360"/>
      </w:pPr>
    </w:lvl>
    <w:lvl w:ilvl="1" w:tplc="04210019" w:tentative="1">
      <w:start w:val="1"/>
      <w:numFmt w:val="lowerLetter"/>
      <w:lvlText w:val="%2."/>
      <w:lvlJc w:val="left"/>
      <w:pPr>
        <w:ind w:left="1899" w:hanging="360"/>
      </w:pPr>
    </w:lvl>
    <w:lvl w:ilvl="2" w:tplc="0421001B" w:tentative="1">
      <w:start w:val="1"/>
      <w:numFmt w:val="lowerRoman"/>
      <w:lvlText w:val="%3."/>
      <w:lvlJc w:val="right"/>
      <w:pPr>
        <w:ind w:left="2619" w:hanging="180"/>
      </w:pPr>
    </w:lvl>
    <w:lvl w:ilvl="3" w:tplc="0421000F" w:tentative="1">
      <w:start w:val="1"/>
      <w:numFmt w:val="decimal"/>
      <w:lvlText w:val="%4."/>
      <w:lvlJc w:val="left"/>
      <w:pPr>
        <w:ind w:left="3339" w:hanging="360"/>
      </w:pPr>
    </w:lvl>
    <w:lvl w:ilvl="4" w:tplc="04210019" w:tentative="1">
      <w:start w:val="1"/>
      <w:numFmt w:val="lowerLetter"/>
      <w:lvlText w:val="%5."/>
      <w:lvlJc w:val="left"/>
      <w:pPr>
        <w:ind w:left="4059" w:hanging="360"/>
      </w:pPr>
    </w:lvl>
    <w:lvl w:ilvl="5" w:tplc="0421001B" w:tentative="1">
      <w:start w:val="1"/>
      <w:numFmt w:val="lowerRoman"/>
      <w:lvlText w:val="%6."/>
      <w:lvlJc w:val="right"/>
      <w:pPr>
        <w:ind w:left="4779" w:hanging="180"/>
      </w:pPr>
    </w:lvl>
    <w:lvl w:ilvl="6" w:tplc="0421000F" w:tentative="1">
      <w:start w:val="1"/>
      <w:numFmt w:val="decimal"/>
      <w:lvlText w:val="%7."/>
      <w:lvlJc w:val="left"/>
      <w:pPr>
        <w:ind w:left="5499" w:hanging="360"/>
      </w:pPr>
    </w:lvl>
    <w:lvl w:ilvl="7" w:tplc="04210019" w:tentative="1">
      <w:start w:val="1"/>
      <w:numFmt w:val="lowerLetter"/>
      <w:lvlText w:val="%8."/>
      <w:lvlJc w:val="left"/>
      <w:pPr>
        <w:ind w:left="6219" w:hanging="360"/>
      </w:pPr>
    </w:lvl>
    <w:lvl w:ilvl="8" w:tplc="0421001B" w:tentative="1">
      <w:start w:val="1"/>
      <w:numFmt w:val="lowerRoman"/>
      <w:lvlText w:val="%9."/>
      <w:lvlJc w:val="right"/>
      <w:pPr>
        <w:ind w:left="6939" w:hanging="180"/>
      </w:pPr>
    </w:lvl>
  </w:abstractNum>
  <w:abstractNum w:abstractNumId="35" w15:restartNumberingAfterBreak="0">
    <w:nsid w:val="4E566E71"/>
    <w:multiLevelType w:val="hybridMultilevel"/>
    <w:tmpl w:val="C516968C"/>
    <w:lvl w:ilvl="0" w:tplc="04090019">
      <w:start w:val="4"/>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1">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4F8C6C05"/>
    <w:multiLevelType w:val="hybridMultilevel"/>
    <w:tmpl w:val="0C404BE0"/>
    <w:lvl w:ilvl="0" w:tplc="884C411E">
      <w:start w:val="1"/>
      <w:numFmt w:val="lowerLetter"/>
      <w:lvlText w:val="%1."/>
      <w:lvlJc w:val="left"/>
      <w:pPr>
        <w:tabs>
          <w:tab w:val="num" w:pos="1440"/>
        </w:tabs>
        <w:ind w:left="1440" w:hanging="360"/>
      </w:pPr>
      <w:rPr>
        <w:rFonts w:hint="default"/>
      </w:rPr>
    </w:lvl>
    <w:lvl w:ilvl="1" w:tplc="2E88946C">
      <w:start w:val="1"/>
      <w:numFmt w:val="decimal"/>
      <w:lvlText w:val="%2)"/>
      <w:lvlJc w:val="left"/>
      <w:pPr>
        <w:tabs>
          <w:tab w:val="num" w:pos="1440"/>
        </w:tabs>
        <w:ind w:left="1440" w:hanging="360"/>
      </w:pPr>
      <w:rPr>
        <w:rFonts w:hint="default"/>
      </w:rPr>
    </w:lvl>
    <w:lvl w:ilvl="2" w:tplc="24B6E73C">
      <w:start w:val="5"/>
      <w:numFmt w:val="bullet"/>
      <w:lvlText w:val="-"/>
      <w:lvlJc w:val="left"/>
      <w:pPr>
        <w:tabs>
          <w:tab w:val="num" w:pos="2340"/>
        </w:tabs>
        <w:ind w:left="2340" w:hanging="36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1B37F35"/>
    <w:multiLevelType w:val="hybridMultilevel"/>
    <w:tmpl w:val="8044114E"/>
    <w:lvl w:ilvl="0" w:tplc="461C277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2BA7EE2"/>
    <w:multiLevelType w:val="hybridMultilevel"/>
    <w:tmpl w:val="0EB6B07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59FF5A1A"/>
    <w:multiLevelType w:val="hybridMultilevel"/>
    <w:tmpl w:val="B0844538"/>
    <w:lvl w:ilvl="0" w:tplc="D3DEA9D2">
      <w:start w:val="1"/>
      <w:numFmt w:val="lowerLetter"/>
      <w:lvlText w:val="%1."/>
      <w:lvlJc w:val="left"/>
      <w:pPr>
        <w:ind w:left="1038" w:hanging="360"/>
      </w:pPr>
      <w:rPr>
        <w:rFonts w:cs="Times New Roman"/>
        <w:b w:val="0"/>
      </w:rPr>
    </w:lvl>
    <w:lvl w:ilvl="1" w:tplc="04090019" w:tentative="1">
      <w:start w:val="1"/>
      <w:numFmt w:val="lowerLetter"/>
      <w:lvlText w:val="%2."/>
      <w:lvlJc w:val="left"/>
      <w:pPr>
        <w:ind w:left="1758" w:hanging="360"/>
      </w:pPr>
      <w:rPr>
        <w:rFonts w:cs="Times New Roman"/>
      </w:rPr>
    </w:lvl>
    <w:lvl w:ilvl="2" w:tplc="0409001B" w:tentative="1">
      <w:start w:val="1"/>
      <w:numFmt w:val="lowerRoman"/>
      <w:lvlText w:val="%3."/>
      <w:lvlJc w:val="right"/>
      <w:pPr>
        <w:ind w:left="2478" w:hanging="180"/>
      </w:pPr>
      <w:rPr>
        <w:rFonts w:cs="Times New Roman"/>
      </w:rPr>
    </w:lvl>
    <w:lvl w:ilvl="3" w:tplc="0409000F" w:tentative="1">
      <w:start w:val="1"/>
      <w:numFmt w:val="decimal"/>
      <w:lvlText w:val="%4."/>
      <w:lvlJc w:val="left"/>
      <w:pPr>
        <w:ind w:left="3198" w:hanging="360"/>
      </w:pPr>
      <w:rPr>
        <w:rFonts w:cs="Times New Roman"/>
      </w:rPr>
    </w:lvl>
    <w:lvl w:ilvl="4" w:tplc="04090019" w:tentative="1">
      <w:start w:val="1"/>
      <w:numFmt w:val="lowerLetter"/>
      <w:lvlText w:val="%5."/>
      <w:lvlJc w:val="left"/>
      <w:pPr>
        <w:ind w:left="3918" w:hanging="360"/>
      </w:pPr>
      <w:rPr>
        <w:rFonts w:cs="Times New Roman"/>
      </w:rPr>
    </w:lvl>
    <w:lvl w:ilvl="5" w:tplc="0409001B" w:tentative="1">
      <w:start w:val="1"/>
      <w:numFmt w:val="lowerRoman"/>
      <w:lvlText w:val="%6."/>
      <w:lvlJc w:val="right"/>
      <w:pPr>
        <w:ind w:left="4638" w:hanging="180"/>
      </w:pPr>
      <w:rPr>
        <w:rFonts w:cs="Times New Roman"/>
      </w:rPr>
    </w:lvl>
    <w:lvl w:ilvl="6" w:tplc="0409000F" w:tentative="1">
      <w:start w:val="1"/>
      <w:numFmt w:val="decimal"/>
      <w:lvlText w:val="%7."/>
      <w:lvlJc w:val="left"/>
      <w:pPr>
        <w:ind w:left="5358" w:hanging="360"/>
      </w:pPr>
      <w:rPr>
        <w:rFonts w:cs="Times New Roman"/>
      </w:rPr>
    </w:lvl>
    <w:lvl w:ilvl="7" w:tplc="04090019" w:tentative="1">
      <w:start w:val="1"/>
      <w:numFmt w:val="lowerLetter"/>
      <w:lvlText w:val="%8."/>
      <w:lvlJc w:val="left"/>
      <w:pPr>
        <w:ind w:left="6078" w:hanging="360"/>
      </w:pPr>
      <w:rPr>
        <w:rFonts w:cs="Times New Roman"/>
      </w:rPr>
    </w:lvl>
    <w:lvl w:ilvl="8" w:tplc="0409001B" w:tentative="1">
      <w:start w:val="1"/>
      <w:numFmt w:val="lowerRoman"/>
      <w:lvlText w:val="%9."/>
      <w:lvlJc w:val="right"/>
      <w:pPr>
        <w:ind w:left="6798" w:hanging="180"/>
      </w:pPr>
      <w:rPr>
        <w:rFonts w:cs="Times New Roman"/>
      </w:rPr>
    </w:lvl>
  </w:abstractNum>
  <w:abstractNum w:abstractNumId="40" w15:restartNumberingAfterBreak="0">
    <w:nsid w:val="5E9F451C"/>
    <w:multiLevelType w:val="hybridMultilevel"/>
    <w:tmpl w:val="F272A45E"/>
    <w:lvl w:ilvl="0" w:tplc="04210017">
      <w:start w:val="1"/>
      <w:numFmt w:val="lowerLetter"/>
      <w:lvlText w:val="%1)"/>
      <w:lvlJc w:val="left"/>
      <w:pPr>
        <w:ind w:left="2313" w:hanging="360"/>
      </w:pPr>
    </w:lvl>
    <w:lvl w:ilvl="1" w:tplc="04210019" w:tentative="1">
      <w:start w:val="1"/>
      <w:numFmt w:val="lowerLetter"/>
      <w:lvlText w:val="%2."/>
      <w:lvlJc w:val="left"/>
      <w:pPr>
        <w:ind w:left="3033" w:hanging="360"/>
      </w:pPr>
    </w:lvl>
    <w:lvl w:ilvl="2" w:tplc="0421001B" w:tentative="1">
      <w:start w:val="1"/>
      <w:numFmt w:val="lowerRoman"/>
      <w:lvlText w:val="%3."/>
      <w:lvlJc w:val="right"/>
      <w:pPr>
        <w:ind w:left="3753" w:hanging="180"/>
      </w:pPr>
    </w:lvl>
    <w:lvl w:ilvl="3" w:tplc="0421000F" w:tentative="1">
      <w:start w:val="1"/>
      <w:numFmt w:val="decimal"/>
      <w:lvlText w:val="%4."/>
      <w:lvlJc w:val="left"/>
      <w:pPr>
        <w:ind w:left="4473" w:hanging="360"/>
      </w:pPr>
    </w:lvl>
    <w:lvl w:ilvl="4" w:tplc="04210019" w:tentative="1">
      <w:start w:val="1"/>
      <w:numFmt w:val="lowerLetter"/>
      <w:lvlText w:val="%5."/>
      <w:lvlJc w:val="left"/>
      <w:pPr>
        <w:ind w:left="5193" w:hanging="360"/>
      </w:pPr>
    </w:lvl>
    <w:lvl w:ilvl="5" w:tplc="0421001B" w:tentative="1">
      <w:start w:val="1"/>
      <w:numFmt w:val="lowerRoman"/>
      <w:lvlText w:val="%6."/>
      <w:lvlJc w:val="right"/>
      <w:pPr>
        <w:ind w:left="5913" w:hanging="180"/>
      </w:pPr>
    </w:lvl>
    <w:lvl w:ilvl="6" w:tplc="0421000F" w:tentative="1">
      <w:start w:val="1"/>
      <w:numFmt w:val="decimal"/>
      <w:lvlText w:val="%7."/>
      <w:lvlJc w:val="left"/>
      <w:pPr>
        <w:ind w:left="6633" w:hanging="360"/>
      </w:pPr>
    </w:lvl>
    <w:lvl w:ilvl="7" w:tplc="04210019" w:tentative="1">
      <w:start w:val="1"/>
      <w:numFmt w:val="lowerLetter"/>
      <w:lvlText w:val="%8."/>
      <w:lvlJc w:val="left"/>
      <w:pPr>
        <w:ind w:left="7353" w:hanging="360"/>
      </w:pPr>
    </w:lvl>
    <w:lvl w:ilvl="8" w:tplc="0421001B" w:tentative="1">
      <w:start w:val="1"/>
      <w:numFmt w:val="lowerRoman"/>
      <w:lvlText w:val="%9."/>
      <w:lvlJc w:val="right"/>
      <w:pPr>
        <w:ind w:left="8073" w:hanging="180"/>
      </w:pPr>
    </w:lvl>
  </w:abstractNum>
  <w:abstractNum w:abstractNumId="41" w15:restartNumberingAfterBreak="0">
    <w:nsid w:val="5FC0100B"/>
    <w:multiLevelType w:val="hybridMultilevel"/>
    <w:tmpl w:val="2D1CE810"/>
    <w:lvl w:ilvl="0" w:tplc="5AA86B6E">
      <w:start w:val="1"/>
      <w:numFmt w:val="lowerLetter"/>
      <w:lvlText w:val="%1)"/>
      <w:lvlJc w:val="left"/>
      <w:pPr>
        <w:ind w:left="720" w:hanging="360"/>
      </w:pPr>
      <w:rPr>
        <w:rFonts w:ascii="Arial" w:hAnsi="Arial" w:cs="Arial"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118156B"/>
    <w:multiLevelType w:val="hybridMultilevel"/>
    <w:tmpl w:val="D04A1F58"/>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671A1F49"/>
    <w:multiLevelType w:val="hybridMultilevel"/>
    <w:tmpl w:val="F4A05C4E"/>
    <w:lvl w:ilvl="0" w:tplc="D3641BBA">
      <w:start w:val="1"/>
      <w:numFmt w:val="decimal"/>
      <w:lvlText w:val="%1)"/>
      <w:lvlJc w:val="left"/>
      <w:pPr>
        <w:tabs>
          <w:tab w:val="num" w:pos="1764"/>
        </w:tabs>
        <w:ind w:left="1764" w:hanging="360"/>
      </w:pPr>
      <w:rPr>
        <w:rFonts w:hint="default"/>
      </w:rPr>
    </w:lvl>
    <w:lvl w:ilvl="1" w:tplc="2E88946C">
      <w:start w:val="1"/>
      <w:numFmt w:val="decimal"/>
      <w:lvlText w:val="%2)"/>
      <w:lvlJc w:val="left"/>
      <w:pPr>
        <w:tabs>
          <w:tab w:val="num" w:pos="1440"/>
        </w:tabs>
        <w:ind w:left="1440" w:hanging="360"/>
      </w:pPr>
      <w:rPr>
        <w:rFonts w:hint="default"/>
      </w:rPr>
    </w:lvl>
    <w:lvl w:ilvl="2" w:tplc="0421000F">
      <w:start w:val="1"/>
      <w:numFmt w:val="decimal"/>
      <w:lvlText w:val="%3."/>
      <w:lvlJc w:val="left"/>
      <w:pPr>
        <w:tabs>
          <w:tab w:val="num" w:pos="2700"/>
        </w:tabs>
        <w:ind w:left="2700" w:hanging="720"/>
      </w:pPr>
      <w:rPr>
        <w:rFonts w:hint="default"/>
      </w:rPr>
    </w:lvl>
    <w:lvl w:ilvl="3" w:tplc="63A2A67E">
      <w:start w:val="1"/>
      <w:numFmt w:val="lowerLetter"/>
      <w:lvlText w:val="%4."/>
      <w:lvlJc w:val="left"/>
      <w:pPr>
        <w:tabs>
          <w:tab w:val="num" w:pos="3270"/>
        </w:tabs>
        <w:ind w:left="3270" w:hanging="750"/>
      </w:pPr>
      <w:rPr>
        <w:rFonts w:hint="default"/>
      </w:rPr>
    </w:lvl>
    <w:lvl w:ilvl="4" w:tplc="1E0041CE">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CB77C7B"/>
    <w:multiLevelType w:val="hybridMultilevel"/>
    <w:tmpl w:val="B21EAF6C"/>
    <w:lvl w:ilvl="0" w:tplc="112C0EFE">
      <w:start w:val="1"/>
      <w:numFmt w:val="decimal"/>
      <w:lvlText w:val="%1)"/>
      <w:lvlJc w:val="left"/>
      <w:pPr>
        <w:tabs>
          <w:tab w:val="num" w:pos="1440"/>
        </w:tabs>
        <w:ind w:left="1440" w:hanging="360"/>
      </w:pPr>
      <w:rPr>
        <w:rFonts w:ascii="Arial" w:hAnsi="Arial"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A21EF4"/>
    <w:multiLevelType w:val="hybridMultilevel"/>
    <w:tmpl w:val="3CC22E02"/>
    <w:lvl w:ilvl="0" w:tplc="F6D03CF8">
      <w:start w:val="1"/>
      <w:numFmt w:val="decimal"/>
      <w:lvlText w:val="%1."/>
      <w:lvlJc w:val="left"/>
      <w:pPr>
        <w:ind w:left="927" w:hanging="360"/>
      </w:pPr>
      <w:rPr>
        <w:rFonts w:hint="default"/>
        <w:b/>
      </w:rPr>
    </w:lvl>
    <w:lvl w:ilvl="1" w:tplc="04210019" w:tentative="1">
      <w:start w:val="1"/>
      <w:numFmt w:val="lowerLetter"/>
      <w:lvlText w:val="%2."/>
      <w:lvlJc w:val="left"/>
      <w:pPr>
        <w:ind w:left="1647" w:hanging="360"/>
      </w:pPr>
      <w:rPr>
        <w:rFonts w:cs="Times New Roman"/>
      </w:rPr>
    </w:lvl>
    <w:lvl w:ilvl="2" w:tplc="04210019">
      <w:start w:val="1"/>
      <w:numFmt w:val="lowerLetter"/>
      <w:lvlText w:val="%3."/>
      <w:lvlJc w:val="left"/>
      <w:pPr>
        <w:ind w:left="2367" w:hanging="180"/>
      </w:p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46" w15:restartNumberingAfterBreak="0">
    <w:nsid w:val="7202086B"/>
    <w:multiLevelType w:val="hybridMultilevel"/>
    <w:tmpl w:val="5D0C282E"/>
    <w:lvl w:ilvl="0" w:tplc="04210019">
      <w:start w:val="1"/>
      <w:numFmt w:val="lowerLetter"/>
      <w:lvlText w:val="%1."/>
      <w:lvlJc w:val="left"/>
      <w:pPr>
        <w:ind w:left="1743" w:hanging="360"/>
      </w:pPr>
    </w:lvl>
    <w:lvl w:ilvl="1" w:tplc="04210019" w:tentative="1">
      <w:start w:val="1"/>
      <w:numFmt w:val="lowerLetter"/>
      <w:lvlText w:val="%2."/>
      <w:lvlJc w:val="left"/>
      <w:pPr>
        <w:ind w:left="2463" w:hanging="360"/>
      </w:pPr>
    </w:lvl>
    <w:lvl w:ilvl="2" w:tplc="0421001B" w:tentative="1">
      <w:start w:val="1"/>
      <w:numFmt w:val="lowerRoman"/>
      <w:lvlText w:val="%3."/>
      <w:lvlJc w:val="right"/>
      <w:pPr>
        <w:ind w:left="3183" w:hanging="180"/>
      </w:pPr>
    </w:lvl>
    <w:lvl w:ilvl="3" w:tplc="0421000F" w:tentative="1">
      <w:start w:val="1"/>
      <w:numFmt w:val="decimal"/>
      <w:lvlText w:val="%4."/>
      <w:lvlJc w:val="left"/>
      <w:pPr>
        <w:ind w:left="3903" w:hanging="360"/>
      </w:pPr>
    </w:lvl>
    <w:lvl w:ilvl="4" w:tplc="04210019" w:tentative="1">
      <w:start w:val="1"/>
      <w:numFmt w:val="lowerLetter"/>
      <w:lvlText w:val="%5."/>
      <w:lvlJc w:val="left"/>
      <w:pPr>
        <w:ind w:left="4623" w:hanging="360"/>
      </w:pPr>
    </w:lvl>
    <w:lvl w:ilvl="5" w:tplc="0421001B" w:tentative="1">
      <w:start w:val="1"/>
      <w:numFmt w:val="lowerRoman"/>
      <w:lvlText w:val="%6."/>
      <w:lvlJc w:val="right"/>
      <w:pPr>
        <w:ind w:left="5343" w:hanging="180"/>
      </w:pPr>
    </w:lvl>
    <w:lvl w:ilvl="6" w:tplc="0421000F" w:tentative="1">
      <w:start w:val="1"/>
      <w:numFmt w:val="decimal"/>
      <w:lvlText w:val="%7."/>
      <w:lvlJc w:val="left"/>
      <w:pPr>
        <w:ind w:left="6063" w:hanging="360"/>
      </w:pPr>
    </w:lvl>
    <w:lvl w:ilvl="7" w:tplc="04210019" w:tentative="1">
      <w:start w:val="1"/>
      <w:numFmt w:val="lowerLetter"/>
      <w:lvlText w:val="%8."/>
      <w:lvlJc w:val="left"/>
      <w:pPr>
        <w:ind w:left="6783" w:hanging="360"/>
      </w:pPr>
    </w:lvl>
    <w:lvl w:ilvl="8" w:tplc="0421001B" w:tentative="1">
      <w:start w:val="1"/>
      <w:numFmt w:val="lowerRoman"/>
      <w:lvlText w:val="%9."/>
      <w:lvlJc w:val="right"/>
      <w:pPr>
        <w:ind w:left="7503" w:hanging="180"/>
      </w:pPr>
    </w:lvl>
  </w:abstractNum>
  <w:abstractNum w:abstractNumId="47" w15:restartNumberingAfterBreak="0">
    <w:nsid w:val="79B15288"/>
    <w:multiLevelType w:val="hybridMultilevel"/>
    <w:tmpl w:val="4FACDC5E"/>
    <w:lvl w:ilvl="0" w:tplc="DF346D06">
      <w:start w:val="1"/>
      <w:numFmt w:val="lowerLetter"/>
      <w:lvlText w:val="%1."/>
      <w:lvlJc w:val="left"/>
      <w:pPr>
        <w:ind w:left="1494" w:hanging="360"/>
      </w:pPr>
      <w:rPr>
        <w:rFonts w:cs="Times New Roman" w:hint="default"/>
        <w:i w:val="0"/>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48" w15:restartNumberingAfterBreak="0">
    <w:nsid w:val="7D7E1493"/>
    <w:multiLevelType w:val="hybridMultilevel"/>
    <w:tmpl w:val="F272A45E"/>
    <w:lvl w:ilvl="0" w:tplc="04210017">
      <w:start w:val="1"/>
      <w:numFmt w:val="lowerLetter"/>
      <w:lvlText w:val="%1)"/>
      <w:lvlJc w:val="left"/>
      <w:pPr>
        <w:ind w:left="2313" w:hanging="360"/>
      </w:pPr>
    </w:lvl>
    <w:lvl w:ilvl="1" w:tplc="04210019" w:tentative="1">
      <w:start w:val="1"/>
      <w:numFmt w:val="lowerLetter"/>
      <w:lvlText w:val="%2."/>
      <w:lvlJc w:val="left"/>
      <w:pPr>
        <w:ind w:left="3033" w:hanging="360"/>
      </w:pPr>
    </w:lvl>
    <w:lvl w:ilvl="2" w:tplc="0421001B" w:tentative="1">
      <w:start w:val="1"/>
      <w:numFmt w:val="lowerRoman"/>
      <w:lvlText w:val="%3."/>
      <w:lvlJc w:val="right"/>
      <w:pPr>
        <w:ind w:left="3753" w:hanging="180"/>
      </w:pPr>
    </w:lvl>
    <w:lvl w:ilvl="3" w:tplc="0421000F" w:tentative="1">
      <w:start w:val="1"/>
      <w:numFmt w:val="decimal"/>
      <w:lvlText w:val="%4."/>
      <w:lvlJc w:val="left"/>
      <w:pPr>
        <w:ind w:left="4473" w:hanging="360"/>
      </w:pPr>
    </w:lvl>
    <w:lvl w:ilvl="4" w:tplc="04210019" w:tentative="1">
      <w:start w:val="1"/>
      <w:numFmt w:val="lowerLetter"/>
      <w:lvlText w:val="%5."/>
      <w:lvlJc w:val="left"/>
      <w:pPr>
        <w:ind w:left="5193" w:hanging="360"/>
      </w:pPr>
    </w:lvl>
    <w:lvl w:ilvl="5" w:tplc="0421001B" w:tentative="1">
      <w:start w:val="1"/>
      <w:numFmt w:val="lowerRoman"/>
      <w:lvlText w:val="%6."/>
      <w:lvlJc w:val="right"/>
      <w:pPr>
        <w:ind w:left="5913" w:hanging="180"/>
      </w:pPr>
    </w:lvl>
    <w:lvl w:ilvl="6" w:tplc="0421000F" w:tentative="1">
      <w:start w:val="1"/>
      <w:numFmt w:val="decimal"/>
      <w:lvlText w:val="%7."/>
      <w:lvlJc w:val="left"/>
      <w:pPr>
        <w:ind w:left="6633" w:hanging="360"/>
      </w:pPr>
    </w:lvl>
    <w:lvl w:ilvl="7" w:tplc="04210019" w:tentative="1">
      <w:start w:val="1"/>
      <w:numFmt w:val="lowerLetter"/>
      <w:lvlText w:val="%8."/>
      <w:lvlJc w:val="left"/>
      <w:pPr>
        <w:ind w:left="7353" w:hanging="360"/>
      </w:pPr>
    </w:lvl>
    <w:lvl w:ilvl="8" w:tplc="0421001B" w:tentative="1">
      <w:start w:val="1"/>
      <w:numFmt w:val="lowerRoman"/>
      <w:lvlText w:val="%9."/>
      <w:lvlJc w:val="right"/>
      <w:pPr>
        <w:ind w:left="8073" w:hanging="180"/>
      </w:pPr>
    </w:lvl>
  </w:abstractNum>
  <w:num w:numId="1">
    <w:abstractNumId w:val="29"/>
  </w:num>
  <w:num w:numId="2">
    <w:abstractNumId w:val="25"/>
  </w:num>
  <w:num w:numId="3">
    <w:abstractNumId w:val="28"/>
  </w:num>
  <w:num w:numId="4">
    <w:abstractNumId w:val="30"/>
  </w:num>
  <w:num w:numId="5">
    <w:abstractNumId w:val="24"/>
  </w:num>
  <w:num w:numId="6">
    <w:abstractNumId w:val="18"/>
  </w:num>
  <w:num w:numId="7">
    <w:abstractNumId w:val="10"/>
  </w:num>
  <w:num w:numId="8">
    <w:abstractNumId w:val="11"/>
  </w:num>
  <w:num w:numId="9">
    <w:abstractNumId w:val="4"/>
  </w:num>
  <w:num w:numId="10">
    <w:abstractNumId w:val="35"/>
  </w:num>
  <w:num w:numId="11">
    <w:abstractNumId w:val="12"/>
  </w:num>
  <w:num w:numId="12">
    <w:abstractNumId w:val="3"/>
  </w:num>
  <w:num w:numId="13">
    <w:abstractNumId w:val="8"/>
  </w:num>
  <w:num w:numId="14">
    <w:abstractNumId w:val="39"/>
  </w:num>
  <w:num w:numId="15">
    <w:abstractNumId w:val="47"/>
  </w:num>
  <w:num w:numId="16">
    <w:abstractNumId w:val="16"/>
  </w:num>
  <w:num w:numId="17">
    <w:abstractNumId w:val="9"/>
  </w:num>
  <w:num w:numId="18">
    <w:abstractNumId w:val="32"/>
  </w:num>
  <w:num w:numId="19">
    <w:abstractNumId w:val="1"/>
  </w:num>
  <w:num w:numId="20">
    <w:abstractNumId w:val="27"/>
  </w:num>
  <w:num w:numId="21">
    <w:abstractNumId w:val="36"/>
  </w:num>
  <w:num w:numId="22">
    <w:abstractNumId w:val="44"/>
  </w:num>
  <w:num w:numId="23">
    <w:abstractNumId w:val="43"/>
  </w:num>
  <w:num w:numId="24">
    <w:abstractNumId w:val="7"/>
  </w:num>
  <w:num w:numId="25">
    <w:abstractNumId w:val="46"/>
  </w:num>
  <w:num w:numId="26">
    <w:abstractNumId w:val="33"/>
  </w:num>
  <w:num w:numId="27">
    <w:abstractNumId w:val="23"/>
  </w:num>
  <w:num w:numId="28">
    <w:abstractNumId w:val="17"/>
  </w:num>
  <w:num w:numId="29">
    <w:abstractNumId w:val="2"/>
  </w:num>
  <w:num w:numId="30">
    <w:abstractNumId w:val="37"/>
  </w:num>
  <w:num w:numId="31">
    <w:abstractNumId w:val="45"/>
  </w:num>
  <w:num w:numId="32">
    <w:abstractNumId w:val="20"/>
  </w:num>
  <w:num w:numId="33">
    <w:abstractNumId w:val="13"/>
  </w:num>
  <w:num w:numId="34">
    <w:abstractNumId w:val="22"/>
  </w:num>
  <w:num w:numId="35">
    <w:abstractNumId w:val="19"/>
  </w:num>
  <w:num w:numId="36">
    <w:abstractNumId w:val="34"/>
  </w:num>
  <w:num w:numId="37">
    <w:abstractNumId w:val="31"/>
  </w:num>
  <w:num w:numId="38">
    <w:abstractNumId w:val="6"/>
  </w:num>
  <w:num w:numId="39">
    <w:abstractNumId w:val="0"/>
  </w:num>
  <w:num w:numId="40">
    <w:abstractNumId w:val="26"/>
  </w:num>
  <w:num w:numId="41">
    <w:abstractNumId w:val="15"/>
  </w:num>
  <w:num w:numId="42">
    <w:abstractNumId w:val="40"/>
  </w:num>
  <w:num w:numId="43">
    <w:abstractNumId w:val="48"/>
  </w:num>
  <w:num w:numId="44">
    <w:abstractNumId w:val="14"/>
  </w:num>
  <w:num w:numId="45">
    <w:abstractNumId w:val="42"/>
  </w:num>
  <w:num w:numId="46">
    <w:abstractNumId w:val="38"/>
  </w:num>
  <w:num w:numId="47">
    <w:abstractNumId w:val="41"/>
  </w:num>
  <w:num w:numId="48">
    <w:abstractNumId w:val="5"/>
  </w:num>
  <w:num w:numId="4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hdrShapeDefaults>
    <o:shapedefaults v:ext="edit" spidmax="2053"/>
    <o:shapelayout v:ext="edit">
      <o:idmap v:ext="edit" data="2"/>
      <o:rules v:ext="edit">
        <o:r id="V:Rule1" type="connector" idref="#_x0000_s2049"/>
        <o:r id="V:Rule2"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847097"/>
    <w:rsid w:val="00013134"/>
    <w:rsid w:val="00013190"/>
    <w:rsid w:val="000217BD"/>
    <w:rsid w:val="00041AE6"/>
    <w:rsid w:val="00047244"/>
    <w:rsid w:val="0007601A"/>
    <w:rsid w:val="00081424"/>
    <w:rsid w:val="00083316"/>
    <w:rsid w:val="00084BE2"/>
    <w:rsid w:val="00085C16"/>
    <w:rsid w:val="00087933"/>
    <w:rsid w:val="000A0D5A"/>
    <w:rsid w:val="000A290D"/>
    <w:rsid w:val="000A74D6"/>
    <w:rsid w:val="000B2DB3"/>
    <w:rsid w:val="000B4AA8"/>
    <w:rsid w:val="000C04D6"/>
    <w:rsid w:val="000D17AD"/>
    <w:rsid w:val="000E40D5"/>
    <w:rsid w:val="000E5DFB"/>
    <w:rsid w:val="000F35D0"/>
    <w:rsid w:val="00102BDF"/>
    <w:rsid w:val="00114CDF"/>
    <w:rsid w:val="00145870"/>
    <w:rsid w:val="00167DB7"/>
    <w:rsid w:val="001710B1"/>
    <w:rsid w:val="0019109D"/>
    <w:rsid w:val="001A138F"/>
    <w:rsid w:val="001A5712"/>
    <w:rsid w:val="001C1262"/>
    <w:rsid w:val="001E0F15"/>
    <w:rsid w:val="001E1692"/>
    <w:rsid w:val="001F4426"/>
    <w:rsid w:val="00200C6C"/>
    <w:rsid w:val="00203A90"/>
    <w:rsid w:val="00212CC9"/>
    <w:rsid w:val="00233247"/>
    <w:rsid w:val="002406D2"/>
    <w:rsid w:val="00243359"/>
    <w:rsid w:val="00247381"/>
    <w:rsid w:val="002562E0"/>
    <w:rsid w:val="0026067E"/>
    <w:rsid w:val="0026242F"/>
    <w:rsid w:val="00267F22"/>
    <w:rsid w:val="00285E53"/>
    <w:rsid w:val="002B7CEA"/>
    <w:rsid w:val="002D495F"/>
    <w:rsid w:val="002E0068"/>
    <w:rsid w:val="002E11D3"/>
    <w:rsid w:val="002F60D4"/>
    <w:rsid w:val="003030B6"/>
    <w:rsid w:val="00310589"/>
    <w:rsid w:val="00312582"/>
    <w:rsid w:val="00330B0D"/>
    <w:rsid w:val="0035423F"/>
    <w:rsid w:val="00355680"/>
    <w:rsid w:val="00371725"/>
    <w:rsid w:val="00386C7C"/>
    <w:rsid w:val="003B0F18"/>
    <w:rsid w:val="003B35FA"/>
    <w:rsid w:val="003C54F8"/>
    <w:rsid w:val="003E59F8"/>
    <w:rsid w:val="003F0FFC"/>
    <w:rsid w:val="003F3720"/>
    <w:rsid w:val="00401624"/>
    <w:rsid w:val="00410B6A"/>
    <w:rsid w:val="0043201C"/>
    <w:rsid w:val="00436558"/>
    <w:rsid w:val="004405E0"/>
    <w:rsid w:val="004417B3"/>
    <w:rsid w:val="00450609"/>
    <w:rsid w:val="00454204"/>
    <w:rsid w:val="00455692"/>
    <w:rsid w:val="00472967"/>
    <w:rsid w:val="00473390"/>
    <w:rsid w:val="004839C9"/>
    <w:rsid w:val="00491B82"/>
    <w:rsid w:val="004B0B68"/>
    <w:rsid w:val="004B7223"/>
    <w:rsid w:val="004D5040"/>
    <w:rsid w:val="004E6401"/>
    <w:rsid w:val="005035CC"/>
    <w:rsid w:val="00506B9A"/>
    <w:rsid w:val="00524647"/>
    <w:rsid w:val="00536419"/>
    <w:rsid w:val="00552DCD"/>
    <w:rsid w:val="00553F39"/>
    <w:rsid w:val="005750D7"/>
    <w:rsid w:val="00575CB5"/>
    <w:rsid w:val="00575DF1"/>
    <w:rsid w:val="00577D2B"/>
    <w:rsid w:val="005915B5"/>
    <w:rsid w:val="00593B49"/>
    <w:rsid w:val="005953C0"/>
    <w:rsid w:val="005B3C5B"/>
    <w:rsid w:val="005B6301"/>
    <w:rsid w:val="005C54B7"/>
    <w:rsid w:val="005C657A"/>
    <w:rsid w:val="005E0A9C"/>
    <w:rsid w:val="005E172D"/>
    <w:rsid w:val="005E18FF"/>
    <w:rsid w:val="005E268B"/>
    <w:rsid w:val="005F3925"/>
    <w:rsid w:val="00610C18"/>
    <w:rsid w:val="006147DE"/>
    <w:rsid w:val="00621815"/>
    <w:rsid w:val="00642176"/>
    <w:rsid w:val="0064470F"/>
    <w:rsid w:val="00653429"/>
    <w:rsid w:val="0066370C"/>
    <w:rsid w:val="006646BB"/>
    <w:rsid w:val="00674A6E"/>
    <w:rsid w:val="006923FF"/>
    <w:rsid w:val="00697C99"/>
    <w:rsid w:val="006A11D9"/>
    <w:rsid w:val="006A448F"/>
    <w:rsid w:val="006A49F4"/>
    <w:rsid w:val="006A6DFF"/>
    <w:rsid w:val="006B1637"/>
    <w:rsid w:val="006B49F5"/>
    <w:rsid w:val="006B7878"/>
    <w:rsid w:val="006C1E3F"/>
    <w:rsid w:val="006D0610"/>
    <w:rsid w:val="00701DBA"/>
    <w:rsid w:val="007128C9"/>
    <w:rsid w:val="00712A2D"/>
    <w:rsid w:val="007177E8"/>
    <w:rsid w:val="00750B31"/>
    <w:rsid w:val="00756AFF"/>
    <w:rsid w:val="0077196F"/>
    <w:rsid w:val="007952A6"/>
    <w:rsid w:val="007B2EE6"/>
    <w:rsid w:val="007B3AC7"/>
    <w:rsid w:val="007B3C32"/>
    <w:rsid w:val="007D7E25"/>
    <w:rsid w:val="007F3D27"/>
    <w:rsid w:val="0081191B"/>
    <w:rsid w:val="00820AD2"/>
    <w:rsid w:val="00836227"/>
    <w:rsid w:val="00847097"/>
    <w:rsid w:val="00863DE1"/>
    <w:rsid w:val="00864B82"/>
    <w:rsid w:val="00873040"/>
    <w:rsid w:val="00875789"/>
    <w:rsid w:val="0088302A"/>
    <w:rsid w:val="008902AE"/>
    <w:rsid w:val="008936D6"/>
    <w:rsid w:val="008B0413"/>
    <w:rsid w:val="008B686C"/>
    <w:rsid w:val="008B71EC"/>
    <w:rsid w:val="008C5419"/>
    <w:rsid w:val="008E71BD"/>
    <w:rsid w:val="008E759D"/>
    <w:rsid w:val="008F1843"/>
    <w:rsid w:val="008F3E60"/>
    <w:rsid w:val="008F58B5"/>
    <w:rsid w:val="00902473"/>
    <w:rsid w:val="00914631"/>
    <w:rsid w:val="00915779"/>
    <w:rsid w:val="0095489F"/>
    <w:rsid w:val="0099185C"/>
    <w:rsid w:val="009922C2"/>
    <w:rsid w:val="009A7109"/>
    <w:rsid w:val="009B7AC1"/>
    <w:rsid w:val="009C0C46"/>
    <w:rsid w:val="009C0D60"/>
    <w:rsid w:val="009E6397"/>
    <w:rsid w:val="009E647B"/>
    <w:rsid w:val="009F2B23"/>
    <w:rsid w:val="00A14E4B"/>
    <w:rsid w:val="00A23FE2"/>
    <w:rsid w:val="00A35BA0"/>
    <w:rsid w:val="00A40EE8"/>
    <w:rsid w:val="00A40FC0"/>
    <w:rsid w:val="00A458C9"/>
    <w:rsid w:val="00A52209"/>
    <w:rsid w:val="00A63B1C"/>
    <w:rsid w:val="00A66D93"/>
    <w:rsid w:val="00A707C2"/>
    <w:rsid w:val="00A7325F"/>
    <w:rsid w:val="00A96638"/>
    <w:rsid w:val="00AA2A61"/>
    <w:rsid w:val="00AA2C90"/>
    <w:rsid w:val="00AB2A58"/>
    <w:rsid w:val="00AC0256"/>
    <w:rsid w:val="00AC4BA5"/>
    <w:rsid w:val="00AF4DB6"/>
    <w:rsid w:val="00B1116C"/>
    <w:rsid w:val="00B3018D"/>
    <w:rsid w:val="00B352A4"/>
    <w:rsid w:val="00B5380D"/>
    <w:rsid w:val="00B63702"/>
    <w:rsid w:val="00B63A80"/>
    <w:rsid w:val="00B70932"/>
    <w:rsid w:val="00B7516E"/>
    <w:rsid w:val="00B763FA"/>
    <w:rsid w:val="00B7746D"/>
    <w:rsid w:val="00B843E4"/>
    <w:rsid w:val="00B92D65"/>
    <w:rsid w:val="00B93CA0"/>
    <w:rsid w:val="00BA1D39"/>
    <w:rsid w:val="00BD1B65"/>
    <w:rsid w:val="00BD3540"/>
    <w:rsid w:val="00BD4C4A"/>
    <w:rsid w:val="00BE0A4C"/>
    <w:rsid w:val="00BE22CE"/>
    <w:rsid w:val="00BE3E4D"/>
    <w:rsid w:val="00BE7602"/>
    <w:rsid w:val="00C178CB"/>
    <w:rsid w:val="00C237DC"/>
    <w:rsid w:val="00C240A2"/>
    <w:rsid w:val="00C26BD1"/>
    <w:rsid w:val="00C33D85"/>
    <w:rsid w:val="00C352B8"/>
    <w:rsid w:val="00C35DF1"/>
    <w:rsid w:val="00C4114A"/>
    <w:rsid w:val="00C44AD2"/>
    <w:rsid w:val="00C60A7C"/>
    <w:rsid w:val="00C610A2"/>
    <w:rsid w:val="00C61286"/>
    <w:rsid w:val="00C627F4"/>
    <w:rsid w:val="00C67A0F"/>
    <w:rsid w:val="00C756A6"/>
    <w:rsid w:val="00C76F89"/>
    <w:rsid w:val="00C7703D"/>
    <w:rsid w:val="00C965FC"/>
    <w:rsid w:val="00CA2E63"/>
    <w:rsid w:val="00CB2EEB"/>
    <w:rsid w:val="00CD717E"/>
    <w:rsid w:val="00CD7555"/>
    <w:rsid w:val="00CE0096"/>
    <w:rsid w:val="00CF6E40"/>
    <w:rsid w:val="00D11EB2"/>
    <w:rsid w:val="00D17209"/>
    <w:rsid w:val="00D255E3"/>
    <w:rsid w:val="00D27785"/>
    <w:rsid w:val="00D43B7D"/>
    <w:rsid w:val="00D65214"/>
    <w:rsid w:val="00D70206"/>
    <w:rsid w:val="00D73D29"/>
    <w:rsid w:val="00D80A64"/>
    <w:rsid w:val="00D938E7"/>
    <w:rsid w:val="00DA47E0"/>
    <w:rsid w:val="00DB7EA6"/>
    <w:rsid w:val="00DD1FC8"/>
    <w:rsid w:val="00E32559"/>
    <w:rsid w:val="00E7607B"/>
    <w:rsid w:val="00E94FB0"/>
    <w:rsid w:val="00E95283"/>
    <w:rsid w:val="00E961D5"/>
    <w:rsid w:val="00E9768E"/>
    <w:rsid w:val="00EA2F36"/>
    <w:rsid w:val="00EB0379"/>
    <w:rsid w:val="00EC35C6"/>
    <w:rsid w:val="00ED00F8"/>
    <w:rsid w:val="00EE0594"/>
    <w:rsid w:val="00EE11EB"/>
    <w:rsid w:val="00EE30C7"/>
    <w:rsid w:val="00F14478"/>
    <w:rsid w:val="00F23DC8"/>
    <w:rsid w:val="00F245CA"/>
    <w:rsid w:val="00F2605B"/>
    <w:rsid w:val="00F369BE"/>
    <w:rsid w:val="00F41F90"/>
    <w:rsid w:val="00F42912"/>
    <w:rsid w:val="00F44248"/>
    <w:rsid w:val="00F454BB"/>
    <w:rsid w:val="00F53322"/>
    <w:rsid w:val="00F5524C"/>
    <w:rsid w:val="00F60F03"/>
    <w:rsid w:val="00F62CB8"/>
    <w:rsid w:val="00F7597B"/>
    <w:rsid w:val="00F75F2E"/>
    <w:rsid w:val="00F91159"/>
    <w:rsid w:val="00F96302"/>
    <w:rsid w:val="00FA59F8"/>
    <w:rsid w:val="00FA787B"/>
    <w:rsid w:val="00FB3DA7"/>
    <w:rsid w:val="00FD36EB"/>
    <w:rsid w:val="00FE1C72"/>
    <w:rsid w:val="00FE576D"/>
    <w:rsid w:val="00FE6D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DF819625-783B-4A8C-A23A-5A0C0EAF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2C2"/>
  </w:style>
  <w:style w:type="paragraph" w:styleId="Heading5">
    <w:name w:val="heading 5"/>
    <w:basedOn w:val="Normal"/>
    <w:next w:val="Normal"/>
    <w:link w:val="Heading5Char"/>
    <w:uiPriority w:val="9"/>
    <w:qFormat/>
    <w:rsid w:val="00847097"/>
    <w:pPr>
      <w:spacing w:before="240" w:after="60" w:line="240" w:lineRule="auto"/>
      <w:outlineLvl w:val="4"/>
    </w:pPr>
    <w:rPr>
      <w:rFonts w:ascii="Calibri" w:eastAsia="Times New Roman" w:hAnsi="Calibri" w:cs="Times New Roman"/>
      <w:b/>
      <w:bCs/>
      <w:i/>
      <w:iCs/>
      <w:sz w:val="26"/>
      <w:szCs w:val="26"/>
      <w:lang w:val="en-US"/>
    </w:rPr>
  </w:style>
  <w:style w:type="paragraph" w:styleId="Heading9">
    <w:name w:val="heading 9"/>
    <w:basedOn w:val="Normal"/>
    <w:next w:val="Normal"/>
    <w:link w:val="Heading9Char"/>
    <w:qFormat/>
    <w:rsid w:val="00847097"/>
    <w:pPr>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47097"/>
    <w:rPr>
      <w:rFonts w:ascii="Calibri" w:eastAsia="Times New Roman" w:hAnsi="Calibri" w:cs="Times New Roman"/>
      <w:b/>
      <w:bCs/>
      <w:i/>
      <w:iCs/>
      <w:sz w:val="26"/>
      <w:szCs w:val="26"/>
      <w:lang w:val="en-US"/>
    </w:rPr>
  </w:style>
  <w:style w:type="character" w:customStyle="1" w:styleId="Heading9Char">
    <w:name w:val="Heading 9 Char"/>
    <w:basedOn w:val="DefaultParagraphFont"/>
    <w:link w:val="Heading9"/>
    <w:rsid w:val="00847097"/>
    <w:rPr>
      <w:rFonts w:ascii="Arial" w:eastAsia="Times New Roman" w:hAnsi="Arial" w:cs="Times New Roman"/>
    </w:rPr>
  </w:style>
  <w:style w:type="table" w:styleId="TableGrid">
    <w:name w:val="Table Grid"/>
    <w:basedOn w:val="TableNormal"/>
    <w:uiPriority w:val="59"/>
    <w:rsid w:val="00847097"/>
    <w:pPr>
      <w:spacing w:after="0" w:line="240" w:lineRule="auto"/>
    </w:pPr>
    <w:rPr>
      <w:rFonts w:ascii="Calibri" w:eastAsia="Calibri"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7097"/>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847097"/>
    <w:rPr>
      <w:rFonts w:ascii="Calibri" w:eastAsia="Calibri" w:hAnsi="Calibri" w:cs="Times New Roman"/>
    </w:rPr>
  </w:style>
  <w:style w:type="paragraph" w:styleId="Footer">
    <w:name w:val="footer"/>
    <w:basedOn w:val="Normal"/>
    <w:link w:val="FooterChar"/>
    <w:uiPriority w:val="99"/>
    <w:unhideWhenUsed/>
    <w:rsid w:val="00847097"/>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847097"/>
    <w:rPr>
      <w:rFonts w:ascii="Calibri" w:eastAsia="Calibri" w:hAnsi="Calibri" w:cs="Times New Roman"/>
    </w:rPr>
  </w:style>
  <w:style w:type="paragraph" w:styleId="ListParagraph">
    <w:name w:val="List Paragraph"/>
    <w:basedOn w:val="Normal"/>
    <w:link w:val="ListParagraphChar"/>
    <w:uiPriority w:val="34"/>
    <w:qFormat/>
    <w:rsid w:val="00847097"/>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847097"/>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847097"/>
    <w:rPr>
      <w:rFonts w:ascii="Tahoma" w:eastAsia="Calibri" w:hAnsi="Tahoma" w:cs="Times New Roman"/>
      <w:sz w:val="16"/>
      <w:szCs w:val="16"/>
    </w:rPr>
  </w:style>
  <w:style w:type="paragraph" w:styleId="BodyTextIndent3">
    <w:name w:val="Body Text Indent 3"/>
    <w:basedOn w:val="Normal"/>
    <w:link w:val="BodyTextIndent3Char"/>
    <w:rsid w:val="00847097"/>
    <w:pPr>
      <w:tabs>
        <w:tab w:val="left" w:pos="709"/>
      </w:tabs>
      <w:spacing w:after="0" w:line="240" w:lineRule="auto"/>
      <w:ind w:left="709" w:hanging="709"/>
      <w:jc w:val="both"/>
    </w:pPr>
    <w:rPr>
      <w:rFonts w:ascii="Times New Roman" w:eastAsia="Times New Roman" w:hAnsi="Times New Roman" w:cs="Times New Roman"/>
      <w:sz w:val="28"/>
      <w:szCs w:val="28"/>
      <w:lang w:val="en-US"/>
    </w:rPr>
  </w:style>
  <w:style w:type="character" w:customStyle="1" w:styleId="BodyTextIndent3Char">
    <w:name w:val="Body Text Indent 3 Char"/>
    <w:basedOn w:val="DefaultParagraphFont"/>
    <w:link w:val="BodyTextIndent3"/>
    <w:rsid w:val="00847097"/>
    <w:rPr>
      <w:rFonts w:ascii="Times New Roman" w:eastAsia="Times New Roman" w:hAnsi="Times New Roman" w:cs="Times New Roman"/>
      <w:sz w:val="28"/>
      <w:szCs w:val="28"/>
      <w:lang w:val="en-US"/>
    </w:rPr>
  </w:style>
  <w:style w:type="paragraph" w:styleId="NormalWeb">
    <w:name w:val="Normal (Web)"/>
    <w:basedOn w:val="Normal"/>
    <w:uiPriority w:val="99"/>
    <w:semiHidden/>
    <w:unhideWhenUsed/>
    <w:rsid w:val="0084709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PageNumber">
    <w:name w:val="page number"/>
    <w:basedOn w:val="DefaultParagraphFont"/>
    <w:rsid w:val="00847097"/>
  </w:style>
  <w:style w:type="paragraph" w:styleId="BodyTextIndent">
    <w:name w:val="Body Text Indent"/>
    <w:basedOn w:val="Normal"/>
    <w:link w:val="BodyTextIndentChar"/>
    <w:uiPriority w:val="99"/>
    <w:semiHidden/>
    <w:unhideWhenUsed/>
    <w:rsid w:val="00847097"/>
    <w:pPr>
      <w:spacing w:after="120"/>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847097"/>
    <w:rPr>
      <w:rFonts w:ascii="Calibri" w:eastAsia="Calibri" w:hAnsi="Calibri" w:cs="Times New Roman"/>
    </w:rPr>
  </w:style>
  <w:style w:type="paragraph" w:styleId="BodyTextIndent2">
    <w:name w:val="Body Text Indent 2"/>
    <w:basedOn w:val="Normal"/>
    <w:link w:val="BodyTextIndent2Char"/>
    <w:uiPriority w:val="99"/>
    <w:semiHidden/>
    <w:unhideWhenUsed/>
    <w:rsid w:val="00847097"/>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847097"/>
    <w:rPr>
      <w:rFonts w:ascii="Calibri" w:eastAsia="Calibri" w:hAnsi="Calibri" w:cs="Times New Roman"/>
    </w:rPr>
  </w:style>
  <w:style w:type="paragraph" w:styleId="BodyText">
    <w:name w:val="Body Text"/>
    <w:basedOn w:val="Normal"/>
    <w:link w:val="BodyTextChar"/>
    <w:uiPriority w:val="99"/>
    <w:semiHidden/>
    <w:unhideWhenUsed/>
    <w:rsid w:val="00847097"/>
    <w:pPr>
      <w:spacing w:after="120"/>
    </w:pPr>
    <w:rPr>
      <w:rFonts w:ascii="Calibri" w:eastAsia="Calibri" w:hAnsi="Calibri" w:cs="Times New Roman"/>
    </w:rPr>
  </w:style>
  <w:style w:type="character" w:customStyle="1" w:styleId="BodyTextChar">
    <w:name w:val="Body Text Char"/>
    <w:basedOn w:val="DefaultParagraphFont"/>
    <w:link w:val="BodyText"/>
    <w:uiPriority w:val="99"/>
    <w:semiHidden/>
    <w:rsid w:val="00847097"/>
    <w:rPr>
      <w:rFonts w:ascii="Calibri" w:eastAsia="Calibri" w:hAnsi="Calibri" w:cs="Times New Roman"/>
    </w:rPr>
  </w:style>
  <w:style w:type="character" w:customStyle="1" w:styleId="ListParagraphChar">
    <w:name w:val="List Paragraph Char"/>
    <w:link w:val="ListParagraph"/>
    <w:uiPriority w:val="34"/>
    <w:locked/>
    <w:rsid w:val="0043201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tyles" Target="styles.xml"/><Relationship Id="rId21" Type="http://schemas.openxmlformats.org/officeDocument/2006/relationships/image" Target="media/image15.wmf"/><Relationship Id="rId7" Type="http://schemas.openxmlformats.org/officeDocument/2006/relationships/endnotes" Target="endnote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wmf"/><Relationship Id="rId23" Type="http://schemas.openxmlformats.org/officeDocument/2006/relationships/footer" Target="footer1.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8EC69-C310-437F-A623-8975D1213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Pages>
  <Words>3802</Words>
  <Characters>21675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  KITA</dc:creator>
  <cp:lastModifiedBy>YUSDAN NIH</cp:lastModifiedBy>
  <cp:revision>76</cp:revision>
  <dcterms:created xsi:type="dcterms:W3CDTF">2013-05-12T04:07:00Z</dcterms:created>
  <dcterms:modified xsi:type="dcterms:W3CDTF">2019-03-08T02:02:00Z</dcterms:modified>
</cp:coreProperties>
</file>